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C94" w:rsidRDefault="00165C94" w:rsidP="00211B8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 xml:space="preserve">Контрольно-надзорные полномочия территориальных органов </w:t>
      </w:r>
      <w:r>
        <w:rPr>
          <w:rFonts w:ascii="PT Astra Serif" w:hAnsi="PT Astra Serif"/>
          <w:b/>
          <w:sz w:val="28"/>
          <w:szCs w:val="28"/>
        </w:rPr>
        <w:br/>
        <w:t>Минюста России в сфере адвокатуры</w:t>
      </w:r>
    </w:p>
    <w:p w:rsidR="00165C94" w:rsidRDefault="00165C94" w:rsidP="00165C94">
      <w:pPr>
        <w:jc w:val="both"/>
        <w:rPr>
          <w:rFonts w:ascii="PT Astra Serif" w:hAnsi="PT Astra Serif"/>
          <w:sz w:val="28"/>
          <w:szCs w:val="28"/>
        </w:rPr>
      </w:pPr>
    </w:p>
    <w:p w:rsidR="00165C94" w:rsidRDefault="00165C94" w:rsidP="00165C94">
      <w:pPr>
        <w:pStyle w:val="semi-bol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spacing w:val="4"/>
          <w:sz w:val="28"/>
          <w:szCs w:val="28"/>
        </w:rPr>
      </w:pPr>
      <w:r>
        <w:rPr>
          <w:rFonts w:ascii="PT Astra Serif" w:hAnsi="PT Astra Serif" w:cs="Arial"/>
          <w:spacing w:val="4"/>
          <w:sz w:val="28"/>
          <w:szCs w:val="28"/>
        </w:rPr>
        <w:t xml:space="preserve">В правовом демократическом государстве права и свободы человека провозглашены высшей ценностью, </w:t>
      </w:r>
      <w:r w:rsidR="00951754">
        <w:rPr>
          <w:rFonts w:ascii="PT Astra Serif" w:hAnsi="PT Astra Serif" w:cs="Arial"/>
          <w:spacing w:val="4"/>
          <w:sz w:val="28"/>
          <w:szCs w:val="28"/>
        </w:rPr>
        <w:t xml:space="preserve">в связи с чем, возрастает роль </w:t>
      </w:r>
      <w:r>
        <w:rPr>
          <w:rFonts w:ascii="PT Astra Serif" w:hAnsi="PT Astra Serif" w:cs="Arial"/>
          <w:spacing w:val="4"/>
          <w:sz w:val="28"/>
          <w:szCs w:val="28"/>
        </w:rPr>
        <w:t>и значение адвокатуры. Независимос</w:t>
      </w:r>
      <w:r w:rsidR="00951754">
        <w:rPr>
          <w:rFonts w:ascii="PT Astra Serif" w:hAnsi="PT Astra Serif" w:cs="Arial"/>
          <w:spacing w:val="4"/>
          <w:sz w:val="28"/>
          <w:szCs w:val="28"/>
        </w:rPr>
        <w:t xml:space="preserve">ть каждого отдельного адвоката </w:t>
      </w:r>
      <w:r>
        <w:rPr>
          <w:rFonts w:ascii="PT Astra Serif" w:hAnsi="PT Astra Serif" w:cs="Arial"/>
          <w:spacing w:val="4"/>
          <w:sz w:val="28"/>
          <w:szCs w:val="28"/>
        </w:rPr>
        <w:t xml:space="preserve">и адвокатуры в целом является основополагающим гарантом для защиты прав и свобод граждан. </w:t>
      </w:r>
    </w:p>
    <w:p w:rsidR="00165C94" w:rsidRDefault="00165C94" w:rsidP="00165C94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Адвокатская деятельность в Росси</w:t>
      </w:r>
      <w:r w:rsidR="00951754">
        <w:rPr>
          <w:rFonts w:ascii="PT Astra Serif" w:hAnsi="PT Astra Serif"/>
          <w:sz w:val="28"/>
          <w:szCs w:val="28"/>
        </w:rPr>
        <w:t xml:space="preserve">йской Федерации осуществляется </w:t>
      </w:r>
      <w:r>
        <w:rPr>
          <w:rFonts w:ascii="PT Astra Serif" w:hAnsi="PT Astra Serif"/>
          <w:sz w:val="28"/>
          <w:szCs w:val="28"/>
        </w:rPr>
        <w:t>на основании Федерального закона от</w:t>
      </w:r>
      <w:r w:rsidR="00951754">
        <w:rPr>
          <w:rFonts w:ascii="PT Astra Serif" w:hAnsi="PT Astra Serif"/>
          <w:sz w:val="28"/>
          <w:szCs w:val="28"/>
        </w:rPr>
        <w:t xml:space="preserve"> 31.05.2002 </w:t>
      </w:r>
      <w:r w:rsidR="00951754">
        <w:rPr>
          <w:rFonts w:ascii="PT Astra Serif" w:hAnsi="PT Astra Serif"/>
          <w:sz w:val="28"/>
          <w:szCs w:val="28"/>
        </w:rPr>
        <w:br/>
        <w:t xml:space="preserve">№ 63-ФЗ </w:t>
      </w:r>
      <w:r>
        <w:rPr>
          <w:rFonts w:ascii="PT Astra Serif" w:hAnsi="PT Astra Serif"/>
          <w:sz w:val="28"/>
          <w:szCs w:val="28"/>
        </w:rPr>
        <w:t>«Об адвокатской деятельности и адво</w:t>
      </w:r>
      <w:r w:rsidR="00951754">
        <w:rPr>
          <w:rFonts w:ascii="PT Astra Serif" w:hAnsi="PT Astra Serif"/>
          <w:sz w:val="28"/>
          <w:szCs w:val="28"/>
        </w:rPr>
        <w:t xml:space="preserve">катуре в Российской Федерации» </w:t>
      </w:r>
      <w:r>
        <w:rPr>
          <w:rFonts w:ascii="PT Astra Serif" w:hAnsi="PT Astra Serif"/>
          <w:sz w:val="28"/>
          <w:szCs w:val="28"/>
        </w:rPr>
        <w:t>(далее – Закон № 63). Являясь ин</w:t>
      </w:r>
      <w:r w:rsidR="00951754">
        <w:rPr>
          <w:rFonts w:ascii="PT Astra Serif" w:hAnsi="PT Astra Serif"/>
          <w:sz w:val="28"/>
          <w:szCs w:val="28"/>
        </w:rPr>
        <w:t xml:space="preserve">ститутом гражданского общества </w:t>
      </w:r>
      <w:r>
        <w:rPr>
          <w:rFonts w:ascii="PT Astra Serif" w:hAnsi="PT Astra Serif"/>
          <w:sz w:val="28"/>
          <w:szCs w:val="28"/>
        </w:rPr>
        <w:t xml:space="preserve">и неотъемлемой частью системы судопроизводства </w:t>
      </w:r>
      <w:r w:rsidR="00951754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в Российской Федерации, в отношениях с государством адвокатура действует на основе принципов независимости, самоуправления </w:t>
      </w:r>
      <w:r w:rsidR="00951754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 корпоративности.</w:t>
      </w:r>
    </w:p>
    <w:p w:rsidR="00165C94" w:rsidRDefault="00165C94" w:rsidP="00165C94">
      <w:pPr>
        <w:pStyle w:val="semi-bold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spacing w:val="4"/>
          <w:sz w:val="28"/>
          <w:szCs w:val="28"/>
        </w:rPr>
      </w:pPr>
      <w:r>
        <w:rPr>
          <w:rFonts w:ascii="PT Astra Serif" w:hAnsi="PT Astra Serif" w:cs="Arial"/>
          <w:spacing w:val="4"/>
          <w:sz w:val="28"/>
          <w:szCs w:val="28"/>
        </w:rPr>
        <w:t xml:space="preserve">Независимость предполагает невмешательство в процедуру выполнения адвокатами возложенных на них профессиональных прав </w:t>
      </w:r>
      <w:r>
        <w:rPr>
          <w:rFonts w:ascii="PT Astra Serif" w:hAnsi="PT Astra Serif" w:cs="Arial"/>
          <w:spacing w:val="4"/>
          <w:sz w:val="28"/>
          <w:szCs w:val="28"/>
        </w:rPr>
        <w:br/>
        <w:t xml:space="preserve">и обязанностей, отсутствие возможности каким-либо образом влиять </w:t>
      </w:r>
      <w:r>
        <w:rPr>
          <w:rFonts w:ascii="PT Astra Serif" w:hAnsi="PT Astra Serif" w:cs="Arial"/>
          <w:spacing w:val="4"/>
          <w:sz w:val="28"/>
          <w:szCs w:val="28"/>
        </w:rPr>
        <w:br/>
        <w:t>на избираемые методы и модели защиты прав лиц, представляемых адвокатами.</w:t>
      </w:r>
    </w:p>
    <w:p w:rsidR="00165C94" w:rsidRDefault="00165C94" w:rsidP="00165C94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Контрольные и надзорные полномочия в сфере адвокатуры закреплены за Минюстом России и его территориальными органами, пределы этих полномочий определены законодателем с учетом этих принципов.</w:t>
      </w:r>
    </w:p>
    <w:p w:rsidR="00165C94" w:rsidRDefault="00165C94" w:rsidP="003B7673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spacing w:val="4"/>
          <w:sz w:val="28"/>
          <w:szCs w:val="28"/>
        </w:rPr>
      </w:pPr>
      <w:proofErr w:type="gramStart"/>
      <w:r>
        <w:rPr>
          <w:rFonts w:ascii="PT Astra Serif" w:hAnsi="PT Astra Serif" w:cs="Arial"/>
          <w:spacing w:val="4"/>
          <w:sz w:val="28"/>
          <w:szCs w:val="28"/>
        </w:rPr>
        <w:t xml:space="preserve">В числе основных полномочий </w:t>
      </w:r>
      <w:r>
        <w:rPr>
          <w:rFonts w:ascii="PT Astra Serif" w:hAnsi="PT Astra Serif"/>
          <w:sz w:val="28"/>
          <w:szCs w:val="28"/>
        </w:rPr>
        <w:t xml:space="preserve">территориальных органов </w:t>
      </w:r>
      <w:r>
        <w:rPr>
          <w:rFonts w:ascii="PT Astra Serif" w:hAnsi="PT Astra Serif"/>
          <w:sz w:val="28"/>
          <w:szCs w:val="28"/>
        </w:rPr>
        <w:br/>
        <w:t>Минюста России в сфере адвокатуры</w:t>
      </w:r>
      <w:r>
        <w:rPr>
          <w:rFonts w:ascii="PT Astra Serif" w:hAnsi="PT Astra Serif" w:cs="Arial"/>
          <w:spacing w:val="4"/>
          <w:sz w:val="28"/>
          <w:szCs w:val="28"/>
        </w:rPr>
        <w:t xml:space="preserve"> следует назвать: ведение Единого государств</w:t>
      </w:r>
      <w:r w:rsidR="00151526">
        <w:rPr>
          <w:rFonts w:ascii="PT Astra Serif" w:hAnsi="PT Astra Serif" w:cs="Arial"/>
          <w:spacing w:val="4"/>
          <w:sz w:val="28"/>
          <w:szCs w:val="28"/>
        </w:rPr>
        <w:t>енного реестра адвокатов; выдача</w:t>
      </w:r>
      <w:r>
        <w:rPr>
          <w:rFonts w:ascii="PT Astra Serif" w:hAnsi="PT Astra Serif" w:cs="Arial"/>
          <w:spacing w:val="4"/>
          <w:sz w:val="28"/>
          <w:szCs w:val="28"/>
        </w:rPr>
        <w:t xml:space="preserve"> во исполнение требований действующего законодательства в установленном законом порядке адвокатских удостоверений лицам, включенным </w:t>
      </w:r>
      <w:r w:rsidR="003B7673">
        <w:rPr>
          <w:rFonts w:ascii="PT Astra Serif" w:hAnsi="PT Astra Serif" w:cs="Arial"/>
          <w:spacing w:val="4"/>
          <w:sz w:val="28"/>
          <w:szCs w:val="28"/>
        </w:rPr>
        <w:br/>
      </w:r>
      <w:r>
        <w:rPr>
          <w:rFonts w:ascii="PT Astra Serif" w:hAnsi="PT Astra Serif" w:cs="Arial"/>
          <w:spacing w:val="4"/>
          <w:sz w:val="28"/>
          <w:szCs w:val="28"/>
        </w:rPr>
        <w:t xml:space="preserve">в вышеназванный реестр; участие представителей </w:t>
      </w:r>
      <w:r>
        <w:rPr>
          <w:rFonts w:ascii="PT Astra Serif" w:hAnsi="PT Astra Serif"/>
          <w:sz w:val="28"/>
          <w:szCs w:val="28"/>
        </w:rPr>
        <w:t>территориальных органов Минюста России</w:t>
      </w:r>
      <w:r>
        <w:rPr>
          <w:rFonts w:ascii="PT Astra Serif" w:hAnsi="PT Astra Serif" w:cs="Arial"/>
          <w:spacing w:val="4"/>
          <w:sz w:val="28"/>
          <w:szCs w:val="28"/>
        </w:rPr>
        <w:t xml:space="preserve"> в приеме квалификационног</w:t>
      </w:r>
      <w:r w:rsidR="003B7673">
        <w:rPr>
          <w:rFonts w:ascii="PT Astra Serif" w:hAnsi="PT Astra Serif" w:cs="Arial"/>
          <w:spacing w:val="4"/>
          <w:sz w:val="28"/>
          <w:szCs w:val="28"/>
        </w:rPr>
        <w:t xml:space="preserve">о экзамена у лиц, претендующих </w:t>
      </w:r>
      <w:r>
        <w:rPr>
          <w:rFonts w:ascii="PT Astra Serif" w:hAnsi="PT Astra Serif" w:cs="Arial"/>
          <w:spacing w:val="4"/>
          <w:sz w:val="28"/>
          <w:szCs w:val="28"/>
        </w:rPr>
        <w:t>на присвоение статуса адвоката;</w:t>
      </w:r>
      <w:proofErr w:type="gramEnd"/>
      <w:r>
        <w:rPr>
          <w:rFonts w:ascii="PT Astra Serif" w:hAnsi="PT Astra Serif" w:cs="Arial"/>
          <w:spacing w:val="4"/>
          <w:sz w:val="28"/>
          <w:szCs w:val="28"/>
        </w:rPr>
        <w:t xml:space="preserve"> внесение </w:t>
      </w:r>
      <w:r w:rsidR="00151526">
        <w:rPr>
          <w:rFonts w:ascii="PT Astra Serif" w:hAnsi="PT Astra Serif" w:cs="Arial"/>
          <w:spacing w:val="4"/>
          <w:sz w:val="28"/>
          <w:szCs w:val="28"/>
        </w:rPr>
        <w:br/>
      </w:r>
      <w:r>
        <w:rPr>
          <w:rFonts w:ascii="PT Astra Serif" w:hAnsi="PT Astra Serif" w:cs="Arial"/>
          <w:spacing w:val="4"/>
          <w:sz w:val="28"/>
          <w:szCs w:val="28"/>
        </w:rPr>
        <w:t xml:space="preserve">на обсуждение квалификационной комиссии при адвокатских палатах субъектов </w:t>
      </w:r>
      <w:r w:rsidR="00151526" w:rsidRPr="0051086B">
        <w:rPr>
          <w:rFonts w:ascii="PT Astra Serif" w:hAnsi="PT Astra Serif" w:cs="Arial"/>
          <w:spacing w:val="4"/>
          <w:sz w:val="28"/>
          <w:szCs w:val="28"/>
        </w:rPr>
        <w:t>Российской Федерации</w:t>
      </w:r>
      <w:r w:rsidR="00151526">
        <w:rPr>
          <w:rFonts w:ascii="PT Astra Serif" w:hAnsi="PT Astra Serif" w:cs="Arial"/>
          <w:spacing w:val="4"/>
          <w:sz w:val="28"/>
          <w:szCs w:val="28"/>
        </w:rPr>
        <w:t xml:space="preserve"> </w:t>
      </w:r>
      <w:r>
        <w:rPr>
          <w:rFonts w:ascii="PT Astra Serif" w:hAnsi="PT Astra Serif" w:cs="Arial"/>
          <w:spacing w:val="4"/>
          <w:sz w:val="28"/>
          <w:szCs w:val="28"/>
        </w:rPr>
        <w:t xml:space="preserve">представления о применении </w:t>
      </w:r>
      <w:r w:rsidR="00151526">
        <w:rPr>
          <w:rFonts w:ascii="PT Astra Serif" w:hAnsi="PT Astra Serif" w:cs="Arial"/>
          <w:spacing w:val="4"/>
          <w:sz w:val="28"/>
          <w:szCs w:val="28"/>
        </w:rPr>
        <w:br/>
      </w:r>
      <w:r>
        <w:rPr>
          <w:rFonts w:ascii="PT Astra Serif" w:hAnsi="PT Astra Serif" w:cs="Arial"/>
          <w:spacing w:val="4"/>
          <w:sz w:val="28"/>
          <w:szCs w:val="28"/>
        </w:rPr>
        <w:t xml:space="preserve">к адвокату мер дисциплинарной ответственности и представления </w:t>
      </w:r>
      <w:r w:rsidR="00151526">
        <w:rPr>
          <w:rFonts w:ascii="PT Astra Serif" w:hAnsi="PT Astra Serif" w:cs="Arial"/>
          <w:spacing w:val="4"/>
          <w:sz w:val="28"/>
          <w:szCs w:val="28"/>
        </w:rPr>
        <w:br/>
      </w:r>
      <w:r>
        <w:rPr>
          <w:rFonts w:ascii="PT Astra Serif" w:hAnsi="PT Astra Serif" w:cs="Arial"/>
          <w:spacing w:val="4"/>
          <w:sz w:val="28"/>
          <w:szCs w:val="28"/>
        </w:rPr>
        <w:t>о прекращении статуса адвоката, с указанием причин и мотивов вынесения соответствующего представления.</w:t>
      </w:r>
    </w:p>
    <w:p w:rsidR="00165C94" w:rsidRDefault="00165C94" w:rsidP="00FC31F4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spacing w:val="4"/>
          <w:sz w:val="28"/>
          <w:szCs w:val="28"/>
        </w:rPr>
      </w:pPr>
      <w:r>
        <w:rPr>
          <w:rFonts w:ascii="PT Astra Serif" w:hAnsi="PT Astra Serif" w:cs="Arial"/>
          <w:spacing w:val="4"/>
          <w:sz w:val="28"/>
          <w:szCs w:val="28"/>
        </w:rPr>
        <w:t xml:space="preserve">Следует отметить, что значительная часть контрольно-надзорных полномочий территориальных органов Минюста России </w:t>
      </w:r>
      <w:r w:rsidR="00FC31F4">
        <w:rPr>
          <w:rFonts w:ascii="PT Astra Serif" w:hAnsi="PT Astra Serif" w:cs="Arial"/>
          <w:spacing w:val="4"/>
          <w:sz w:val="28"/>
          <w:szCs w:val="28"/>
        </w:rPr>
        <w:br/>
      </w:r>
      <w:r>
        <w:rPr>
          <w:rFonts w:ascii="PT Astra Serif" w:hAnsi="PT Astra Serif" w:cs="Arial"/>
          <w:spacing w:val="4"/>
          <w:sz w:val="28"/>
          <w:szCs w:val="28"/>
        </w:rPr>
        <w:t xml:space="preserve">в сфере адвокатской деятельности и адвокатуры сопряжена </w:t>
      </w:r>
      <w:r w:rsidR="00FC31F4">
        <w:rPr>
          <w:rFonts w:ascii="PT Astra Serif" w:hAnsi="PT Astra Serif" w:cs="Arial"/>
          <w:spacing w:val="4"/>
          <w:sz w:val="28"/>
          <w:szCs w:val="28"/>
        </w:rPr>
        <w:br/>
      </w:r>
      <w:r>
        <w:rPr>
          <w:rFonts w:ascii="PT Astra Serif" w:hAnsi="PT Astra Serif" w:cs="Arial"/>
          <w:spacing w:val="4"/>
          <w:sz w:val="28"/>
          <w:szCs w:val="28"/>
        </w:rPr>
        <w:t>с рассмотрением жалоб и обращений на действия либо бездействие адвокатов, поступающих как</w:t>
      </w:r>
      <w:r w:rsidR="00FC31F4">
        <w:rPr>
          <w:rFonts w:ascii="PT Astra Serif" w:hAnsi="PT Astra Serif" w:cs="Arial"/>
          <w:spacing w:val="4"/>
          <w:sz w:val="28"/>
          <w:szCs w:val="28"/>
        </w:rPr>
        <w:t xml:space="preserve"> </w:t>
      </w:r>
      <w:r>
        <w:rPr>
          <w:rFonts w:ascii="PT Astra Serif" w:hAnsi="PT Astra Serif" w:cs="Arial"/>
          <w:spacing w:val="4"/>
          <w:sz w:val="28"/>
          <w:szCs w:val="28"/>
        </w:rPr>
        <w:t xml:space="preserve">от граждан, так и из судов </w:t>
      </w:r>
      <w:r w:rsidR="00FC31F4">
        <w:rPr>
          <w:rFonts w:ascii="PT Astra Serif" w:hAnsi="PT Astra Serif" w:cs="Arial"/>
          <w:spacing w:val="4"/>
          <w:sz w:val="28"/>
          <w:szCs w:val="28"/>
        </w:rPr>
        <w:br/>
      </w:r>
      <w:r>
        <w:rPr>
          <w:rFonts w:ascii="PT Astra Serif" w:hAnsi="PT Astra Serif" w:cs="Arial"/>
          <w:spacing w:val="4"/>
          <w:sz w:val="28"/>
          <w:szCs w:val="28"/>
        </w:rPr>
        <w:t>и правоохранительных органов.</w:t>
      </w:r>
    </w:p>
    <w:p w:rsidR="00FC31F4" w:rsidRDefault="00165C94" w:rsidP="00165C94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Поводами к внесению территориальным органом юстиции представления о </w:t>
      </w:r>
      <w:r>
        <w:rPr>
          <w:rFonts w:ascii="PT Astra Serif" w:hAnsi="PT Astra Serif" w:cs="Arial"/>
          <w:spacing w:val="4"/>
          <w:sz w:val="28"/>
          <w:szCs w:val="28"/>
        </w:rPr>
        <w:t xml:space="preserve">применении к адвокату мер дисциплинарной ответственности (далее – представление) и представления </w:t>
      </w:r>
      <w:r w:rsidR="00FC31F4">
        <w:rPr>
          <w:rFonts w:ascii="PT Astra Serif" w:hAnsi="PT Astra Serif" w:cs="Arial"/>
          <w:spacing w:val="4"/>
          <w:sz w:val="28"/>
          <w:szCs w:val="28"/>
        </w:rPr>
        <w:br/>
      </w:r>
      <w:r>
        <w:rPr>
          <w:rFonts w:ascii="PT Astra Serif" w:hAnsi="PT Astra Serif" w:cs="Arial"/>
          <w:spacing w:val="4"/>
          <w:sz w:val="28"/>
          <w:szCs w:val="28"/>
        </w:rPr>
        <w:t xml:space="preserve">о прекращении статуса адвоката </w:t>
      </w:r>
      <w:r>
        <w:rPr>
          <w:rFonts w:ascii="PT Astra Serif" w:hAnsi="PT Astra Serif"/>
          <w:sz w:val="28"/>
          <w:szCs w:val="28"/>
        </w:rPr>
        <w:t xml:space="preserve">в адвокатскую палату могут быть обращения граждан, судов, правоохранительных органов, сообщения </w:t>
      </w:r>
      <w:r w:rsidR="00FC31F4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СМИ и др.</w:t>
      </w:r>
    </w:p>
    <w:p w:rsidR="00165C94" w:rsidRDefault="00151526" w:rsidP="00165C94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spacing w:val="4"/>
          <w:sz w:val="28"/>
          <w:szCs w:val="28"/>
        </w:rPr>
      </w:pPr>
      <w:r w:rsidRPr="0051086B">
        <w:rPr>
          <w:rFonts w:ascii="PT Astra Serif" w:hAnsi="PT Astra Serif"/>
          <w:sz w:val="28"/>
          <w:szCs w:val="28"/>
        </w:rPr>
        <w:t>Территориальному органу юстиции необходимо обладать достаточной информацией об обстоятельствах, являющихся основанием для принятия решения о внесении представления в адвокатскую палату.</w:t>
      </w:r>
      <w:r w:rsidR="00165C94">
        <w:rPr>
          <w:rFonts w:ascii="PT Astra Serif" w:hAnsi="PT Astra Serif"/>
          <w:sz w:val="28"/>
          <w:szCs w:val="28"/>
        </w:rPr>
        <w:t xml:space="preserve"> Правила адвокатского поведения установлены Кодексом профессион</w:t>
      </w:r>
      <w:r>
        <w:rPr>
          <w:rFonts w:ascii="PT Astra Serif" w:hAnsi="PT Astra Serif"/>
          <w:sz w:val="28"/>
          <w:szCs w:val="28"/>
        </w:rPr>
        <w:t>альной этики адвоката, принятым</w:t>
      </w:r>
      <w:r w:rsidR="00165C94">
        <w:rPr>
          <w:rFonts w:ascii="PT Astra Serif" w:hAnsi="PT Astra Serif"/>
          <w:sz w:val="28"/>
          <w:szCs w:val="28"/>
        </w:rPr>
        <w:t xml:space="preserve"> первым Всероссийским съездом адвокатов 31.01.2003 (далее – Кодекс). Нарушение этих правил является основанием для внесения представлений в отношении адвокатов. Согласно пункту 6 статьи 18 Кодекса мерами дисциплинарной ответственности являются: замечание, предупреждение, прекращение статуса адвоката.</w:t>
      </w:r>
    </w:p>
    <w:p w:rsidR="00165C94" w:rsidRDefault="00165C94" w:rsidP="00165C9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Прекращение статуса адвоката является крайней мерой дисциплинарного воздействия, применяемого к адвокатам. Лицо, статус адвоката которого прекращен, не вправе осуществлять адвокатскую деятельность, а также занимать выборные должности в органах адвокатской палаты или Федеральной палаты адвокатов. Нарушение положений настоящего пункта влечет за собой ответственность, предусмотренную федеральным законом.</w:t>
      </w:r>
    </w:p>
    <w:p w:rsidR="00165C94" w:rsidRDefault="00165C94" w:rsidP="00165C94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случаях, когда в действиях адвоката не усматривается нарушений Закона № 63 или Кодекса, заявителю территориальными органами дается ответ об отсутствии оснований к направлению представления в адвокатскую палату.</w:t>
      </w:r>
    </w:p>
    <w:p w:rsidR="00165C94" w:rsidRDefault="00165C94" w:rsidP="00165C94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Чтобы установить факт нарушения адвокатом законодательства </w:t>
      </w:r>
      <w:r>
        <w:rPr>
          <w:rFonts w:ascii="PT Astra Serif" w:hAnsi="PT Astra Serif"/>
          <w:sz w:val="28"/>
          <w:szCs w:val="28"/>
        </w:rPr>
        <w:br/>
        <w:t xml:space="preserve">об адвокатуре, </w:t>
      </w:r>
      <w:r>
        <w:rPr>
          <w:rFonts w:ascii="PT Astra Serif" w:hAnsi="PT Astra Serif" w:cs="Arial"/>
          <w:spacing w:val="4"/>
          <w:sz w:val="28"/>
          <w:szCs w:val="28"/>
        </w:rPr>
        <w:t>территориальный орган Минюста России</w:t>
      </w:r>
      <w:r>
        <w:rPr>
          <w:rFonts w:ascii="PT Astra Serif" w:hAnsi="PT Astra Serif"/>
          <w:sz w:val="28"/>
          <w:szCs w:val="28"/>
        </w:rPr>
        <w:t xml:space="preserve"> проводит документарную проверку в пределах и на основании тех доказательств, которые представлены заявителем. В случае необходимости </w:t>
      </w:r>
      <w:r>
        <w:rPr>
          <w:rFonts w:ascii="PT Astra Serif" w:hAnsi="PT Astra Serif"/>
          <w:sz w:val="28"/>
          <w:szCs w:val="28"/>
        </w:rPr>
        <w:br/>
        <w:t xml:space="preserve">из государственных или иных органов запрашивается информация, имеющая отношение к фактам, изложенным в жалобе. </w:t>
      </w:r>
    </w:p>
    <w:p w:rsidR="00165C94" w:rsidRDefault="00165C94" w:rsidP="001A761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</w:t>
      </w:r>
      <w:r w:rsidR="00151526">
        <w:rPr>
          <w:rFonts w:ascii="PT Astra Serif" w:hAnsi="PT Astra Serif"/>
          <w:sz w:val="28"/>
          <w:szCs w:val="28"/>
        </w:rPr>
        <w:t xml:space="preserve">нкте 1 статьи 17.1 Закона № 63 </w:t>
      </w:r>
      <w:r>
        <w:rPr>
          <w:rFonts w:ascii="PT Astra Serif" w:hAnsi="PT Astra Serif"/>
          <w:sz w:val="28"/>
          <w:szCs w:val="28"/>
        </w:rPr>
        <w:t>изложено следующее: федеральный орган юстиции или территориальный орган юстиции, располагающие сведениями</w:t>
      </w:r>
      <w:r w:rsidR="0015152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об обстоятельствах, являющихся основанием для прекращения статуса адвоката, вносит представление </w:t>
      </w:r>
      <w:r w:rsidR="00151526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о прекращении статуса адвоката в адвокатскую палату, членом которой является адвокат. Совет адвокатской палаты обязан рассмотреть указанное представление</w:t>
      </w:r>
      <w:r w:rsidR="001A761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трехмесячный срок со дня его поступления.</w:t>
      </w:r>
    </w:p>
    <w:p w:rsidR="00165C94" w:rsidRDefault="00165C94" w:rsidP="00FC31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Пунктом 2 статьи 17.1 Закона № 63 предусмотрено, что федеральный орган юстиции или территориальный орган юстиции, располагающие сведениями об обстоятельствах, являющихся основанием для возбуждения дисциплинарного производства </w:t>
      </w:r>
      <w:r w:rsidR="00FC31F4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lastRenderedPageBreak/>
        <w:t>в отношении адвоката, вносит представление о применении к адвокату мер дисциплинарной ответственности</w:t>
      </w:r>
      <w:r w:rsidR="00FC31F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Федеральную палату адвокатов или адвокатскую палату, членом которой является адвокат. </w:t>
      </w:r>
    </w:p>
    <w:p w:rsidR="00165C94" w:rsidRDefault="00165C94" w:rsidP="00165C94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Согласно статье 22 Кодекса дисциплинарное производство включает следующие стадии:</w:t>
      </w:r>
    </w:p>
    <w:p w:rsidR="00165C94" w:rsidRDefault="00165C94" w:rsidP="00165C94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возбуждение дисциплинарного производства;</w:t>
      </w:r>
    </w:p>
    <w:p w:rsidR="00165C94" w:rsidRDefault="00165C94" w:rsidP="00165C94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разбирательство в квалификационной комиссии адвокатской палаты субъекта Российской Федерации;</w:t>
      </w:r>
    </w:p>
    <w:p w:rsidR="00165C94" w:rsidRDefault="00165C94" w:rsidP="00165C94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разбирательство в Совете адвокатской палаты субъекта Российской Федерации.</w:t>
      </w:r>
    </w:p>
    <w:p w:rsidR="00165C94" w:rsidRDefault="00165C94" w:rsidP="00165C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Президент адвокатской палаты субъекта </w:t>
      </w:r>
      <w:r w:rsidR="006A7EBC">
        <w:rPr>
          <w:rFonts w:ascii="PT Astra Serif" w:hAnsi="PT Astra Serif"/>
          <w:sz w:val="28"/>
          <w:szCs w:val="28"/>
        </w:rPr>
        <w:t xml:space="preserve">Российской Федерации </w:t>
      </w:r>
      <w:r>
        <w:rPr>
          <w:rFonts w:ascii="PT Astra Serif" w:hAnsi="PT Astra Serif"/>
          <w:sz w:val="28"/>
          <w:szCs w:val="28"/>
        </w:rPr>
        <w:t xml:space="preserve">возбуждает дисциплинарное производство в соответствии со статьей </w:t>
      </w:r>
      <w:r w:rsidR="006A7EBC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21 Кодекса, далее представление рассматривается квалификационной комиссией и советом адвокатской палаты в порядке, установленном статьями 23-25 </w:t>
      </w:r>
      <w:hyperlink r:id="rId7" w:anchor="/document/12130519/entry/0" w:history="1">
        <w:r w:rsidRPr="00E80D91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К</w:t>
        </w:r>
      </w:hyperlink>
      <w:r w:rsidRPr="00E80D91">
        <w:rPr>
          <w:rStyle w:val="a8"/>
          <w:rFonts w:ascii="PT Astra Serif" w:hAnsi="PT Astra Serif"/>
          <w:color w:val="auto"/>
          <w:sz w:val="28"/>
          <w:szCs w:val="28"/>
          <w:u w:val="none"/>
        </w:rPr>
        <w:t>одекса</w:t>
      </w:r>
      <w:r>
        <w:rPr>
          <w:rFonts w:ascii="PT Astra Serif" w:hAnsi="PT Astra Serif"/>
          <w:sz w:val="28"/>
          <w:szCs w:val="28"/>
        </w:rPr>
        <w:t>.</w:t>
      </w:r>
    </w:p>
    <w:p w:rsidR="00165C94" w:rsidRDefault="00165C94" w:rsidP="00655A6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Представления федерального органа юстиции, территориального органа юстиции, внесенные в соответствии с </w:t>
      </w:r>
      <w:hyperlink r:id="rId8" w:anchor="/document/12126961/entry/1711" w:history="1">
        <w:r w:rsidRPr="00E80D91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пунктами 1</w:t>
        </w:r>
      </w:hyperlink>
      <w:r w:rsidRPr="00E80D91">
        <w:rPr>
          <w:rFonts w:ascii="PT Astra Serif" w:hAnsi="PT Astra Serif"/>
          <w:sz w:val="28"/>
          <w:szCs w:val="28"/>
        </w:rPr>
        <w:t xml:space="preserve"> и </w:t>
      </w:r>
      <w:hyperlink r:id="rId9" w:anchor="/document/12126961/entry/1712" w:history="1">
        <w:r w:rsidRPr="00E80D91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2</w:t>
        </w:r>
      </w:hyperlink>
      <w:r w:rsidRPr="00E80D91">
        <w:rPr>
          <w:rStyle w:val="a8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Pr="00E80D91"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 xml:space="preserve">татьи 17.1 Закона № 63, подлежат обязательному рассмотрению квалификационной комиссией и советом соответствующей адвокатской палаты. </w:t>
      </w:r>
      <w:r w:rsidR="00655A65">
        <w:rPr>
          <w:rFonts w:ascii="PT Astra Serif" w:hAnsi="PT Astra Serif"/>
          <w:sz w:val="28"/>
          <w:szCs w:val="28"/>
        </w:rPr>
        <w:br/>
      </w:r>
      <w:proofErr w:type="gramStart"/>
      <w:r>
        <w:rPr>
          <w:rFonts w:ascii="PT Astra Serif" w:hAnsi="PT Astra Serif"/>
          <w:sz w:val="28"/>
          <w:szCs w:val="28"/>
        </w:rPr>
        <w:t xml:space="preserve">В возбуждении дисциплинарного производства по внесенным федеральным органом юстиции, территориальным органом юстиции </w:t>
      </w:r>
      <w:r w:rsidR="00655A65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Федеральную палату адвокатов или адвокатскую палату субъекта Российской Федерации представлениям не может быть отказано, что регламентировано пунктом 3 статьи 17.1 Закона № 63.</w:t>
      </w:r>
      <w:proofErr w:type="gramEnd"/>
    </w:p>
    <w:p w:rsidR="00165C94" w:rsidRDefault="00165C94" w:rsidP="00165C94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Представители </w:t>
      </w:r>
      <w:r>
        <w:rPr>
          <w:rFonts w:ascii="PT Astra Serif" w:hAnsi="PT Astra Serif" w:cs="Arial"/>
          <w:spacing w:val="4"/>
          <w:sz w:val="28"/>
          <w:szCs w:val="28"/>
        </w:rPr>
        <w:t>территориальных органов Минюста России</w:t>
      </w:r>
      <w:r>
        <w:rPr>
          <w:rFonts w:ascii="PT Astra Serif" w:hAnsi="PT Astra Serif"/>
          <w:sz w:val="28"/>
          <w:szCs w:val="28"/>
        </w:rPr>
        <w:t xml:space="preserve"> участвуют в рассмотрении представления в сос</w:t>
      </w:r>
      <w:r w:rsidR="007039A7">
        <w:rPr>
          <w:rFonts w:ascii="PT Astra Serif" w:hAnsi="PT Astra Serif"/>
          <w:sz w:val="28"/>
          <w:szCs w:val="28"/>
        </w:rPr>
        <w:t xml:space="preserve">таве квалификационной комиссии </w:t>
      </w:r>
      <w:r>
        <w:rPr>
          <w:rFonts w:ascii="PT Astra Serif" w:hAnsi="PT Astra Serif"/>
          <w:sz w:val="28"/>
          <w:szCs w:val="28"/>
        </w:rPr>
        <w:t xml:space="preserve">на стадии разбирательства в квалификационной комиссии адвокатской палаты субъекта Российской Федерации и в качестве стороны, поддерживающей позицию лица при разбирательстве в Совете адвокатской палаты субъекта Российской Федерации, по жалобе которого вынесено представление. </w:t>
      </w:r>
    </w:p>
    <w:p w:rsidR="00165C94" w:rsidRDefault="00165C94" w:rsidP="00165C94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качестве примера осуществления вышеуказанных полномочий можно привести следующие данные. За первое полугодие 2024 года </w:t>
      </w:r>
      <w:r>
        <w:rPr>
          <w:rFonts w:ascii="PT Astra Serif" w:hAnsi="PT Astra Serif"/>
          <w:sz w:val="28"/>
          <w:szCs w:val="28"/>
        </w:rPr>
        <w:br/>
        <w:t xml:space="preserve">в территориальные органы Минюста России, расположенные в пределах Уральского федерального округа (далее – территориальные органы), поступило 86 обращений о нарушении адвокатами законодательства </w:t>
      </w:r>
      <w:r w:rsidR="00C02287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об адвокатской деятельности и адвокатуре.</w:t>
      </w:r>
    </w:p>
    <w:p w:rsidR="00165C94" w:rsidRDefault="00165C94" w:rsidP="00C02287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результатам рассмотрения 86 обращений в адвокатские палаты были внесены 23 представления о возбуждении дисциплинарного производства в отношении адвокатов в связи с нарушением Закона № 63 </w:t>
      </w:r>
      <w:r>
        <w:rPr>
          <w:rFonts w:ascii="PT Astra Serif" w:hAnsi="PT Astra Serif"/>
          <w:sz w:val="28"/>
          <w:szCs w:val="28"/>
        </w:rPr>
        <w:br/>
        <w:t xml:space="preserve">и Кодекса. Президентом одной из палат было принято решение об отказе </w:t>
      </w:r>
      <w:r>
        <w:rPr>
          <w:rFonts w:ascii="PT Astra Serif" w:hAnsi="PT Astra Serif"/>
          <w:sz w:val="28"/>
          <w:szCs w:val="28"/>
        </w:rPr>
        <w:br/>
        <w:t xml:space="preserve">в возбуждении дисциплинарного производства в отношении одного представления территориального органа Минюста России </w:t>
      </w:r>
      <w:r w:rsidR="00C02287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(до вступления в силу положений Федерального закона </w:t>
      </w:r>
      <w:r>
        <w:rPr>
          <w:rFonts w:ascii="PT Astra Serif" w:hAnsi="PT Astra Serif" w:cs="Arial"/>
          <w:sz w:val="28"/>
          <w:szCs w:val="28"/>
        </w:rPr>
        <w:t xml:space="preserve">от 22.04.2024 </w:t>
      </w:r>
      <w:r w:rsidR="00C02287">
        <w:rPr>
          <w:rFonts w:ascii="PT Astra Serif" w:hAnsi="PT Astra Serif" w:cs="Arial"/>
          <w:sz w:val="28"/>
          <w:szCs w:val="28"/>
        </w:rPr>
        <w:br/>
      </w:r>
      <w:r>
        <w:rPr>
          <w:rFonts w:ascii="PT Astra Serif" w:hAnsi="PT Astra Serif" w:cs="Arial"/>
          <w:sz w:val="28"/>
          <w:szCs w:val="28"/>
        </w:rPr>
        <w:lastRenderedPageBreak/>
        <w:t>№ 83-ФЗ «О внесении изменений в Федеральный закон «Об адвокатской деятельности и адвокатуре в Российской Федерации»)</w:t>
      </w:r>
      <w:r>
        <w:rPr>
          <w:rFonts w:ascii="PT Astra Serif" w:hAnsi="PT Astra Serif"/>
          <w:sz w:val="28"/>
          <w:szCs w:val="28"/>
        </w:rPr>
        <w:t>. В отношении остальных представлений, внесенных территориальными органами, дисциплинарные производства были возбуждены.</w:t>
      </w:r>
    </w:p>
    <w:p w:rsidR="00165C94" w:rsidRDefault="00165C94" w:rsidP="002F57C0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результатам рассмотрения представлений территориальных органов были вынесены следующие решения: по 3 представлениям применена мера дисциплинарной ответственности «прекращение статуса адвоката»;</w:t>
      </w:r>
      <w:r w:rsidR="002F57C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по 4 представлениям объявлены замечания; </w:t>
      </w:r>
      <w:r w:rsidR="002F57C0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по 3 представлениям адвокатам объявлено предупреждение. </w:t>
      </w:r>
      <w:r w:rsidR="002F57C0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По 4 представлениям дисциплинарное производство прекращено вследствие малозначительности. По 2 представлениям дисциплинарное производство прекращено вследствие истечения сроков применения мер дисциплинарной ответственности. Производства по 5 представлениям прекращены вследствие отсутствия</w:t>
      </w:r>
      <w:r w:rsidR="002F57C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действиях адвокатов нарушений норм законодательства об адвокатской деятельности и адвокатуре. </w:t>
      </w:r>
    </w:p>
    <w:p w:rsidR="00165C94" w:rsidRDefault="00165C94" w:rsidP="002F57C0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Главное управление Минюста России по Свердловской области </w:t>
      </w:r>
      <w:r>
        <w:rPr>
          <w:rFonts w:ascii="PT Astra Serif" w:hAnsi="PT Astra Serif"/>
          <w:sz w:val="28"/>
          <w:szCs w:val="28"/>
        </w:rPr>
        <w:br/>
        <w:t xml:space="preserve">(далее – Главное управление) всего поступило 30 обращений </w:t>
      </w:r>
      <w:r>
        <w:rPr>
          <w:rFonts w:ascii="PT Astra Serif" w:hAnsi="PT Astra Serif"/>
          <w:sz w:val="28"/>
          <w:szCs w:val="28"/>
        </w:rPr>
        <w:br/>
        <w:t xml:space="preserve">(28 – от граждан, 2 – из правоохранительных органов). По результатам рассмотрения обращений Главным управлением внесены </w:t>
      </w:r>
      <w:r w:rsidR="002F57C0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3 представления</w:t>
      </w:r>
      <w:r w:rsidR="002F57C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 применении к адвокату мер дисциплинарной ответственности.</w:t>
      </w:r>
    </w:p>
    <w:p w:rsidR="00165C94" w:rsidRDefault="00165C94" w:rsidP="00165C94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результатам рассмотрения дисциплинарных произво</w:t>
      </w:r>
      <w:proofErr w:type="gramStart"/>
      <w:r>
        <w:rPr>
          <w:rFonts w:ascii="PT Astra Serif" w:hAnsi="PT Astra Serif"/>
          <w:sz w:val="28"/>
          <w:szCs w:val="28"/>
        </w:rPr>
        <w:t>дств вс</w:t>
      </w:r>
      <w:proofErr w:type="gramEnd"/>
      <w:r>
        <w:rPr>
          <w:rFonts w:ascii="PT Astra Serif" w:hAnsi="PT Astra Serif"/>
          <w:sz w:val="28"/>
          <w:szCs w:val="28"/>
        </w:rPr>
        <w:t>е представления удовлетворены (к 1 адвокату применена мера дисциплинарной ответственности в виде предупреждения, к 2 адвокатам применена мера дисциплинарной ответственности в виде замечания).</w:t>
      </w:r>
    </w:p>
    <w:p w:rsidR="00165C94" w:rsidRDefault="00165C94" w:rsidP="00165C94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Таким образом, закон предоставил территориальному органу Минюста России полномочия по надзору за соблюдением адвокатами действующего законодательства и обязательств перед доверителями.</w:t>
      </w:r>
    </w:p>
    <w:p w:rsidR="00165C94" w:rsidRDefault="00165C94" w:rsidP="00165C94">
      <w:pPr>
        <w:jc w:val="both"/>
        <w:rPr>
          <w:rFonts w:ascii="PT Astra Serif" w:hAnsi="PT Astra Serif"/>
          <w:sz w:val="28"/>
          <w:szCs w:val="28"/>
        </w:rPr>
      </w:pPr>
    </w:p>
    <w:p w:rsidR="00901994" w:rsidRPr="00072D63" w:rsidRDefault="00901994" w:rsidP="00165C94">
      <w:pPr>
        <w:autoSpaceDE w:val="0"/>
        <w:autoSpaceDN w:val="0"/>
        <w:adjustRightInd w:val="0"/>
        <w:rPr>
          <w:rFonts w:ascii="PT Astra Serif" w:hAnsi="PT Astra Serif"/>
        </w:rPr>
      </w:pPr>
    </w:p>
    <w:sectPr w:rsidR="00901994" w:rsidRPr="00072D63" w:rsidSect="00165C94">
      <w:headerReference w:type="default" r:id="rId10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08F" w:rsidRDefault="003D608F">
      <w:r>
        <w:separator/>
      </w:r>
    </w:p>
  </w:endnote>
  <w:endnote w:type="continuationSeparator" w:id="0">
    <w:p w:rsidR="003D608F" w:rsidRDefault="003D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08F" w:rsidRDefault="003D608F">
      <w:r>
        <w:separator/>
      </w:r>
    </w:p>
  </w:footnote>
  <w:footnote w:type="continuationSeparator" w:id="0">
    <w:p w:rsidR="003D608F" w:rsidRDefault="003D6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BCA" w:rsidRDefault="003D608F" w:rsidP="00D54840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B03"/>
    <w:rsid w:val="00002F0B"/>
    <w:rsid w:val="000244EA"/>
    <w:rsid w:val="00072D63"/>
    <w:rsid w:val="000E4A71"/>
    <w:rsid w:val="00151526"/>
    <w:rsid w:val="00165C94"/>
    <w:rsid w:val="0016749F"/>
    <w:rsid w:val="00180B03"/>
    <w:rsid w:val="001A7610"/>
    <w:rsid w:val="00211B80"/>
    <w:rsid w:val="002F57C0"/>
    <w:rsid w:val="003B7673"/>
    <w:rsid w:val="003D608F"/>
    <w:rsid w:val="005412BD"/>
    <w:rsid w:val="00655A65"/>
    <w:rsid w:val="006A7EBC"/>
    <w:rsid w:val="007039A7"/>
    <w:rsid w:val="00793A37"/>
    <w:rsid w:val="00802AB7"/>
    <w:rsid w:val="0084158E"/>
    <w:rsid w:val="00853E08"/>
    <w:rsid w:val="00901994"/>
    <w:rsid w:val="00951754"/>
    <w:rsid w:val="009F0CD9"/>
    <w:rsid w:val="00A11A86"/>
    <w:rsid w:val="00BA5DB9"/>
    <w:rsid w:val="00BB39D1"/>
    <w:rsid w:val="00C02287"/>
    <w:rsid w:val="00C06D94"/>
    <w:rsid w:val="00C868BE"/>
    <w:rsid w:val="00C967EF"/>
    <w:rsid w:val="00D0515A"/>
    <w:rsid w:val="00D13E68"/>
    <w:rsid w:val="00D41B0E"/>
    <w:rsid w:val="00E168F6"/>
    <w:rsid w:val="00E80D91"/>
    <w:rsid w:val="00FA734F"/>
    <w:rsid w:val="00FC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01994"/>
    <w:pPr>
      <w:overflowPunct w:val="0"/>
      <w:autoSpaceDE w:val="0"/>
      <w:autoSpaceDN w:val="0"/>
      <w:adjustRightInd w:val="0"/>
      <w:jc w:val="both"/>
    </w:pPr>
    <w:rPr>
      <w:b/>
      <w:szCs w:val="20"/>
    </w:rPr>
  </w:style>
  <w:style w:type="character" w:customStyle="1" w:styleId="a4">
    <w:name w:val="Основной текст Знак"/>
    <w:basedOn w:val="a0"/>
    <w:link w:val="a3"/>
    <w:semiHidden/>
    <w:rsid w:val="009019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019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19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mi-bold">
    <w:name w:val="semi-bold"/>
    <w:basedOn w:val="a"/>
    <w:uiPriority w:val="99"/>
    <w:rsid w:val="00A11A86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A11A86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A11A86"/>
    <w:rPr>
      <w:color w:val="0000FF"/>
      <w:u w:val="single"/>
    </w:rPr>
  </w:style>
  <w:style w:type="paragraph" w:customStyle="1" w:styleId="s1">
    <w:name w:val="s_1"/>
    <w:basedOn w:val="a"/>
    <w:uiPriority w:val="99"/>
    <w:rsid w:val="00A11A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01994"/>
    <w:pPr>
      <w:overflowPunct w:val="0"/>
      <w:autoSpaceDE w:val="0"/>
      <w:autoSpaceDN w:val="0"/>
      <w:adjustRightInd w:val="0"/>
      <w:jc w:val="both"/>
    </w:pPr>
    <w:rPr>
      <w:b/>
      <w:szCs w:val="20"/>
    </w:rPr>
  </w:style>
  <w:style w:type="character" w:customStyle="1" w:styleId="a4">
    <w:name w:val="Основной текст Знак"/>
    <w:basedOn w:val="a0"/>
    <w:link w:val="a3"/>
    <w:semiHidden/>
    <w:rsid w:val="009019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019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19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mi-bold">
    <w:name w:val="semi-bold"/>
    <w:basedOn w:val="a"/>
    <w:uiPriority w:val="99"/>
    <w:rsid w:val="00A11A86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A11A86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A11A86"/>
    <w:rPr>
      <w:color w:val="0000FF"/>
      <w:u w:val="single"/>
    </w:rPr>
  </w:style>
  <w:style w:type="paragraph" w:customStyle="1" w:styleId="s1">
    <w:name w:val="s_1"/>
    <w:basedOn w:val="a"/>
    <w:uiPriority w:val="99"/>
    <w:rsid w:val="00A11A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7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Лайкина Елена Валерьевна</dc:creator>
  <cp:lastModifiedBy>Черемных Ольга Сергеевна</cp:lastModifiedBy>
  <cp:revision>2</cp:revision>
  <dcterms:created xsi:type="dcterms:W3CDTF">2025-05-05T06:14:00Z</dcterms:created>
  <dcterms:modified xsi:type="dcterms:W3CDTF">2025-05-05T06:14:00Z</dcterms:modified>
</cp:coreProperties>
</file>