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A1" w:rsidRPr="002A3A8C" w:rsidRDefault="00884BA1" w:rsidP="00884BA1">
      <w:pPr>
        <w:jc w:val="center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884BA1" w:rsidRPr="002A3A8C" w:rsidRDefault="00884BA1" w:rsidP="00884BA1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884BA1" w:rsidRPr="002A3A8C" w:rsidRDefault="00884BA1" w:rsidP="00884BA1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 xml:space="preserve">В связи с принятием Федерального закона от 01.05.2019 № 87-ФЗ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</w:t>
      </w:r>
      <w:r w:rsidR="002D48B9">
        <w:rPr>
          <w:rFonts w:ascii="PT Astra Serif" w:hAnsi="PT Astra Serif"/>
          <w:sz w:val="28"/>
          <w:szCs w:val="28"/>
        </w:rPr>
        <w:t>26.03.2024</w:t>
      </w:r>
      <w:r w:rsidRPr="002A3A8C">
        <w:rPr>
          <w:rFonts w:ascii="PT Astra Serif" w:hAnsi="PT Astra Serif"/>
          <w:sz w:val="28"/>
          <w:szCs w:val="28"/>
        </w:rPr>
        <w:t xml:space="preserve"> № </w:t>
      </w:r>
      <w:r w:rsidR="002D48B9">
        <w:rPr>
          <w:rFonts w:ascii="PT Astra Serif" w:hAnsi="PT Astra Serif"/>
          <w:sz w:val="28"/>
          <w:szCs w:val="28"/>
        </w:rPr>
        <w:t>24-ОЗ</w:t>
      </w:r>
      <w:r w:rsidRPr="002A3A8C">
        <w:rPr>
          <w:rFonts w:ascii="PT Astra Serif" w:hAnsi="PT Astra Serif"/>
          <w:sz w:val="28"/>
          <w:szCs w:val="28"/>
        </w:rPr>
        <w:t xml:space="preserve"> «О наделении</w:t>
      </w:r>
      <w:r w:rsidR="002D48B9">
        <w:rPr>
          <w:rFonts w:ascii="PT Astra Serif" w:hAnsi="PT Astra Serif"/>
          <w:sz w:val="28"/>
          <w:szCs w:val="28"/>
        </w:rPr>
        <w:t xml:space="preserve"> отдельных</w:t>
      </w:r>
      <w:r w:rsidRPr="002A3A8C">
        <w:rPr>
          <w:rFonts w:ascii="PT Astra Serif" w:hAnsi="PT Astra Serif"/>
          <w:sz w:val="28"/>
          <w:szCs w:val="28"/>
        </w:rPr>
        <w:t xml:space="preserve"> городских округов, расположенных на территории Свердловской области, статусом муниципального округа» необходимо внести следующие изменения в уставы муниципальных образований.</w:t>
      </w:r>
    </w:p>
    <w:p w:rsidR="00C91177" w:rsidRPr="002A3A8C" w:rsidRDefault="00C91177" w:rsidP="00884BA1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>1. Наименование устава изложить в следующей редакции:</w:t>
      </w:r>
    </w:p>
    <w:p w:rsidR="00C91177" w:rsidRPr="002A3A8C" w:rsidRDefault="00C91177" w:rsidP="00884BA1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 xml:space="preserve">«Устав </w:t>
      </w:r>
      <w:r w:rsidRPr="002A3A8C">
        <w:rPr>
          <w:rFonts w:ascii="PT Astra Serif" w:hAnsi="PT Astra Serif"/>
          <w:i/>
          <w:iCs/>
          <w:sz w:val="28"/>
          <w:szCs w:val="28"/>
          <w:u w:val="single"/>
        </w:rPr>
        <w:t>указывается полное наименование муниципального образования».</w:t>
      </w:r>
    </w:p>
    <w:p w:rsidR="00884BA1" w:rsidRPr="002A3A8C" w:rsidRDefault="00C91177" w:rsidP="00884BA1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>2</w:t>
      </w:r>
      <w:r w:rsidR="00884BA1" w:rsidRPr="002A3A8C">
        <w:rPr>
          <w:rFonts w:ascii="PT Astra Serif" w:hAnsi="PT Astra Serif"/>
          <w:sz w:val="28"/>
          <w:szCs w:val="28"/>
        </w:rPr>
        <w:t>.</w:t>
      </w:r>
      <w:r w:rsidR="00884BA1" w:rsidRPr="002A3A8C">
        <w:rPr>
          <w:rStyle w:val="a9"/>
          <w:rFonts w:ascii="PT Astra Serif" w:hAnsi="PT Astra Serif"/>
          <w:sz w:val="28"/>
          <w:szCs w:val="28"/>
        </w:rPr>
        <w:footnoteReference w:id="1"/>
      </w:r>
      <w:r w:rsidR="00884BA1" w:rsidRPr="002A3A8C">
        <w:rPr>
          <w:rFonts w:ascii="PT Astra Serif" w:hAnsi="PT Astra Serif"/>
          <w:sz w:val="28"/>
          <w:szCs w:val="28"/>
        </w:rPr>
        <w:t xml:space="preserve"> Статью уставов, определяющую наименование муниципального образования, изложить в следующей редакции:</w:t>
      </w:r>
    </w:p>
    <w:p w:rsidR="00884BA1" w:rsidRPr="002A3A8C" w:rsidRDefault="00884BA1" w:rsidP="00884BA1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>«Статья ____. Наименование муниципального образования</w:t>
      </w:r>
    </w:p>
    <w:p w:rsidR="00884BA1" w:rsidRPr="002A3A8C" w:rsidRDefault="00884BA1" w:rsidP="00884BA1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 xml:space="preserve">Наименование муниципального образования – </w:t>
      </w:r>
      <w:r w:rsidRPr="002A3A8C">
        <w:rPr>
          <w:rFonts w:ascii="PT Astra Serif" w:hAnsi="PT Astra Serif"/>
          <w:i/>
          <w:iCs/>
          <w:sz w:val="28"/>
          <w:szCs w:val="28"/>
          <w:u w:val="single"/>
        </w:rPr>
        <w:t>указывается полное наименование муниципального образования</w:t>
      </w:r>
      <w:r w:rsidRPr="002A3A8C">
        <w:rPr>
          <w:rFonts w:ascii="PT Astra Serif" w:hAnsi="PT Astra Serif"/>
          <w:sz w:val="28"/>
          <w:szCs w:val="28"/>
        </w:rPr>
        <w:t>.</w:t>
      </w:r>
    </w:p>
    <w:p w:rsidR="00884BA1" w:rsidRPr="002A3A8C" w:rsidRDefault="00884BA1" w:rsidP="00884BA1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 xml:space="preserve">Сокращенная форма наименования муниципального образования – </w:t>
      </w:r>
      <w:r w:rsidRPr="002A3A8C">
        <w:rPr>
          <w:rFonts w:ascii="PT Astra Serif" w:hAnsi="PT Astra Serif"/>
          <w:i/>
          <w:iCs/>
          <w:sz w:val="28"/>
          <w:szCs w:val="28"/>
          <w:u w:val="single"/>
        </w:rPr>
        <w:t>указывается сокращенная форма наименования муниципального образования</w:t>
      </w:r>
      <w:r w:rsidRPr="002A3A8C">
        <w:rPr>
          <w:rFonts w:ascii="PT Astra Serif" w:hAnsi="PT Astra Serif"/>
          <w:sz w:val="28"/>
          <w:szCs w:val="28"/>
        </w:rPr>
        <w:t>.</w:t>
      </w:r>
    </w:p>
    <w:p w:rsidR="00884BA1" w:rsidRPr="002A3A8C" w:rsidRDefault="00884BA1" w:rsidP="00884BA1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муниципальных правовых актах, а также в других случаях, требующих указания наименования муниципального образования, допускается использование сокращенной формы наименования муниципального образования наравне с наименованием муниципального образования, определенным абзацем первым настоящей статьи.</w:t>
      </w:r>
    </w:p>
    <w:p w:rsidR="00884BA1" w:rsidRPr="002A3A8C" w:rsidRDefault="00884BA1" w:rsidP="00884BA1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>Термины «</w:t>
      </w:r>
      <w:r w:rsidRPr="002A3A8C">
        <w:rPr>
          <w:rFonts w:ascii="PT Astra Serif" w:hAnsi="PT Astra Serif"/>
          <w:i/>
          <w:iCs/>
          <w:sz w:val="28"/>
          <w:szCs w:val="28"/>
        </w:rPr>
        <w:t>указывается полное наименование муниципального образования</w:t>
      </w:r>
      <w:r w:rsidRPr="002A3A8C">
        <w:rPr>
          <w:rFonts w:ascii="PT Astra Serif" w:hAnsi="PT Astra Serif"/>
          <w:sz w:val="28"/>
          <w:szCs w:val="28"/>
        </w:rPr>
        <w:t>», «</w:t>
      </w:r>
      <w:r w:rsidRPr="002A3A8C">
        <w:rPr>
          <w:rFonts w:ascii="PT Astra Serif" w:hAnsi="PT Astra Serif"/>
          <w:i/>
          <w:iCs/>
          <w:sz w:val="28"/>
          <w:szCs w:val="28"/>
        </w:rPr>
        <w:t>указывается сокращенная форма наименования муниципального образования</w:t>
      </w:r>
      <w:r w:rsidRPr="002A3A8C">
        <w:rPr>
          <w:rFonts w:ascii="PT Astra Serif" w:hAnsi="PT Astra Serif"/>
          <w:sz w:val="28"/>
          <w:szCs w:val="28"/>
        </w:rPr>
        <w:t>», «</w:t>
      </w:r>
      <w:r w:rsidR="00C91177" w:rsidRPr="002A3A8C">
        <w:rPr>
          <w:rFonts w:ascii="PT Astra Serif" w:hAnsi="PT Astra Serif"/>
          <w:sz w:val="28"/>
          <w:szCs w:val="28"/>
        </w:rPr>
        <w:t>муниципальный округ</w:t>
      </w:r>
      <w:r w:rsidRPr="002A3A8C">
        <w:rPr>
          <w:rFonts w:ascii="PT Astra Serif" w:hAnsi="PT Astra Serif"/>
          <w:sz w:val="28"/>
          <w:szCs w:val="28"/>
        </w:rPr>
        <w:t>», «муниципальное образование», применяемые в настоящем Устав</w:t>
      </w:r>
      <w:r w:rsidR="00C91177" w:rsidRPr="002A3A8C">
        <w:rPr>
          <w:rFonts w:ascii="PT Astra Serif" w:hAnsi="PT Astra Serif"/>
          <w:sz w:val="28"/>
          <w:szCs w:val="28"/>
        </w:rPr>
        <w:t>е, имеют одинаковое значение.».</w:t>
      </w:r>
    </w:p>
    <w:p w:rsidR="00C91177" w:rsidRPr="002A3A8C" w:rsidRDefault="00C91177" w:rsidP="00C91177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>3. По всему тексту устава слова «городской округ» в соответствующем падеже заменить словами «муниципальный округ» в соответствующем падеже.</w:t>
      </w:r>
    </w:p>
    <w:p w:rsidR="00C91177" w:rsidRPr="002A3A8C" w:rsidRDefault="00C91177" w:rsidP="00884BA1">
      <w:pPr>
        <w:pStyle w:val="a7"/>
        <w:ind w:firstLine="710"/>
        <w:jc w:val="both"/>
        <w:rPr>
          <w:rFonts w:ascii="PT Astra Serif" w:hAnsi="PT Astra Serif"/>
          <w:sz w:val="28"/>
          <w:szCs w:val="28"/>
        </w:rPr>
      </w:pPr>
      <w:r w:rsidRPr="002A3A8C">
        <w:rPr>
          <w:rFonts w:ascii="PT Astra Serif" w:hAnsi="PT Astra Serif"/>
          <w:sz w:val="28"/>
          <w:szCs w:val="28"/>
        </w:rPr>
        <w:t xml:space="preserve">4. Установить срок вступления в силу муниципального правового акта о внесении изменений в устав муниципального образования с 1 января 2025 года. </w:t>
      </w:r>
    </w:p>
    <w:sectPr w:rsidR="00C91177" w:rsidRPr="002A3A8C" w:rsidSect="002A3A8C">
      <w:headerReference w:type="default" r:id="rId7"/>
      <w:pgSz w:w="11906" w:h="16838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A3" w:rsidRDefault="00CE19A3" w:rsidP="00884BA1">
      <w:r>
        <w:separator/>
      </w:r>
    </w:p>
  </w:endnote>
  <w:endnote w:type="continuationSeparator" w:id="0">
    <w:p w:rsidR="00CE19A3" w:rsidRDefault="00CE19A3" w:rsidP="0088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A3" w:rsidRDefault="00CE19A3" w:rsidP="00884BA1">
      <w:r>
        <w:separator/>
      </w:r>
    </w:p>
  </w:footnote>
  <w:footnote w:type="continuationSeparator" w:id="0">
    <w:p w:rsidR="00CE19A3" w:rsidRDefault="00CE19A3" w:rsidP="00884BA1">
      <w:r>
        <w:continuationSeparator/>
      </w:r>
    </w:p>
  </w:footnote>
  <w:footnote w:id="1">
    <w:p w:rsidR="00884BA1" w:rsidRPr="002D48B9" w:rsidRDefault="00884BA1" w:rsidP="00884BA1">
      <w:pPr>
        <w:jc w:val="both"/>
        <w:rPr>
          <w:rFonts w:ascii="PT Astra Serif" w:hAnsi="PT Astra Serif"/>
          <w:sz w:val="20"/>
          <w:szCs w:val="20"/>
        </w:rPr>
      </w:pPr>
      <w:r w:rsidRPr="00510004">
        <w:rPr>
          <w:rStyle w:val="a9"/>
          <w:sz w:val="20"/>
          <w:szCs w:val="20"/>
        </w:rPr>
        <w:footnoteRef/>
      </w:r>
      <w:r w:rsidRPr="00510004">
        <w:rPr>
          <w:sz w:val="20"/>
          <w:szCs w:val="20"/>
        </w:rPr>
        <w:t xml:space="preserve"> </w:t>
      </w:r>
      <w:r w:rsidRPr="002D48B9">
        <w:rPr>
          <w:rFonts w:ascii="PT Astra Serif" w:hAnsi="PT Astra Serif"/>
          <w:sz w:val="20"/>
          <w:szCs w:val="20"/>
        </w:rPr>
        <w:t>Наименование муниципального образования определяется в соответствии с требованиями статьи 9.1 Федерального закона от 06.10.2003 № 131-ФЗ</w:t>
      </w:r>
      <w:r w:rsidRPr="002D48B9">
        <w:rPr>
          <w:rFonts w:ascii="PT Astra Serif" w:hAnsi="PT Astra Serif" w:cs="Verdana"/>
          <w:sz w:val="20"/>
          <w:szCs w:val="20"/>
        </w:rPr>
        <w:t xml:space="preserve"> </w:t>
      </w:r>
      <w:r w:rsidRPr="002D48B9">
        <w:rPr>
          <w:rFonts w:ascii="PT Astra Serif" w:hAnsi="PT Astra Serif"/>
          <w:sz w:val="20"/>
          <w:szCs w:val="20"/>
        </w:rPr>
        <w:t>«Об общих принципах организации местного самоуправления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32" w:rsidRDefault="001370D8">
    <w:pPr>
      <w:pStyle w:val="a5"/>
      <w:jc w:val="center"/>
    </w:pPr>
    <w:r w:rsidRPr="002E1AB5">
      <w:rPr>
        <w:sz w:val="24"/>
        <w:szCs w:val="24"/>
      </w:rPr>
      <w:fldChar w:fldCharType="begin"/>
    </w:r>
    <w:r w:rsidRPr="002E1AB5">
      <w:rPr>
        <w:sz w:val="24"/>
        <w:szCs w:val="24"/>
      </w:rPr>
      <w:instrText>PAGE   \* MERGEFORMAT</w:instrText>
    </w:r>
    <w:r w:rsidRPr="002E1AB5">
      <w:rPr>
        <w:sz w:val="24"/>
        <w:szCs w:val="24"/>
      </w:rPr>
      <w:fldChar w:fldCharType="separate"/>
    </w:r>
    <w:r w:rsidR="002A3A8C">
      <w:rPr>
        <w:noProof/>
        <w:sz w:val="24"/>
        <w:szCs w:val="24"/>
      </w:rPr>
      <w:t>2</w:t>
    </w:r>
    <w:r w:rsidRPr="002E1AB5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A1"/>
    <w:rsid w:val="001370D8"/>
    <w:rsid w:val="002A3A8C"/>
    <w:rsid w:val="002D48B9"/>
    <w:rsid w:val="005E6FA8"/>
    <w:rsid w:val="00787E29"/>
    <w:rsid w:val="00884BA1"/>
    <w:rsid w:val="00932D5A"/>
    <w:rsid w:val="00C91177"/>
    <w:rsid w:val="00C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84BA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84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84BA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84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884BA1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884BA1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884B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84BA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84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84BA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84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884BA1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884BA1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884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3</cp:revision>
  <dcterms:created xsi:type="dcterms:W3CDTF">2024-03-14T05:26:00Z</dcterms:created>
  <dcterms:modified xsi:type="dcterms:W3CDTF">2024-03-28T07:29:00Z</dcterms:modified>
</cp:coreProperties>
</file>