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197" w:rsidRDefault="00F7308C">
      <w:pPr>
        <w:ind w:firstLine="709"/>
        <w:jc w:val="center"/>
        <w:outlineLvl w:val="0"/>
        <w:rPr>
          <w:rFonts w:ascii="PT Astra Serif" w:hAnsi="PT Astra Serif"/>
          <w:sz w:val="28"/>
          <w:szCs w:val="28"/>
        </w:rPr>
      </w:pPr>
      <w:bookmarkStart w:id="0" w:name="_GoBack"/>
      <w:bookmarkEnd w:id="0"/>
      <w:r>
        <w:rPr>
          <w:rFonts w:ascii="PT Astra Serif" w:hAnsi="PT Astra Serif" w:cs="Times New Roman"/>
          <w:b/>
          <w:sz w:val="28"/>
          <w:szCs w:val="28"/>
        </w:rPr>
        <w:t xml:space="preserve">Обзор типичных нарушений обязательных требований, выявленных при осуществлении </w:t>
      </w:r>
      <w:proofErr w:type="spellStart"/>
      <w:r>
        <w:rPr>
          <w:rFonts w:ascii="PT Astra Serif" w:hAnsi="PT Astra Serif" w:cs="Times New Roman"/>
          <w:b/>
          <w:sz w:val="28"/>
          <w:szCs w:val="28"/>
        </w:rPr>
        <w:t>контрольно</w:t>
      </w:r>
      <w:proofErr w:type="spellEnd"/>
      <w:r>
        <w:rPr>
          <w:rFonts w:ascii="PT Astra Serif" w:hAnsi="PT Astra Serif" w:cs="Times New Roman"/>
          <w:b/>
          <w:sz w:val="28"/>
          <w:szCs w:val="28"/>
        </w:rPr>
        <w:t xml:space="preserve"> – надзорных функций Главным управлением Минюста России по Свердловской области, с разъяснением положений законодательства Российской Федерации, несоблюдение которых </w:t>
      </w:r>
      <w:r>
        <w:rPr>
          <w:rFonts w:ascii="PT Astra Serif" w:hAnsi="PT Astra Serif" w:cs="Times New Roman"/>
          <w:b/>
          <w:sz w:val="28"/>
          <w:szCs w:val="28"/>
        </w:rPr>
        <w:t>повлекло данные нарушения, за 2025 год</w:t>
      </w:r>
    </w:p>
    <w:p w:rsidR="00185197" w:rsidRDefault="00F7308C">
      <w:pPr>
        <w:shd w:val="clear" w:color="auto" w:fill="FFFFFF"/>
        <w:spacing w:after="0" w:line="360" w:lineRule="auto"/>
        <w:ind w:firstLine="709"/>
        <w:contextualSpacing/>
        <w:jc w:val="both"/>
      </w:pPr>
      <w:r>
        <w:rPr>
          <w:rFonts w:ascii="PT Astra Serif" w:hAnsi="PT Astra Serif" w:cs="Times New Roman"/>
          <w:sz w:val="28"/>
          <w:szCs w:val="28"/>
        </w:rPr>
        <w:t>Главное</w:t>
      </w:r>
      <w:r>
        <w:rPr>
          <w:rFonts w:ascii="PT Astra Serif" w:hAnsi="PT Astra Serif" w:cs="Times New Roman"/>
          <w:b/>
          <w:sz w:val="28"/>
          <w:szCs w:val="28"/>
        </w:rPr>
        <w:t xml:space="preserve"> 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управление Министерства юстиции Российской Федерации по Свердловской области </w:t>
      </w:r>
      <w:r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>(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далее – Главное управление) осуществляет свою деятельность в пределах полномочий, установленных </w:t>
      </w:r>
      <w:r>
        <w:rPr>
          <w:rFonts w:ascii="PT Astra Serif" w:eastAsia="Times New Roman" w:hAnsi="PT Astra Serif" w:cs="PT Astra Serif"/>
          <w:color w:val="000000"/>
          <w:sz w:val="26"/>
          <w:szCs w:val="26"/>
          <w:lang w:eastAsia="ru-RU"/>
        </w:rPr>
        <w:t>Положением о Главном управлении (Уп</w:t>
      </w:r>
      <w:r>
        <w:rPr>
          <w:rFonts w:ascii="PT Astra Serif" w:eastAsia="Times New Roman" w:hAnsi="PT Astra Serif" w:cs="PT Astra Serif"/>
          <w:color w:val="000000"/>
          <w:sz w:val="26"/>
          <w:szCs w:val="26"/>
          <w:lang w:eastAsia="ru-RU"/>
        </w:rPr>
        <w:t>равлении) Минюста России по субъекту (субъектам) Российской Федерации, утвержденным приказом Министерства юстиции Российской Федерации от 29.03.2024 № 89.</w:t>
      </w:r>
    </w:p>
    <w:p w:rsidR="00185197" w:rsidRDefault="00F7308C">
      <w:pPr>
        <w:shd w:val="clear" w:color="auto" w:fill="FFFFFF"/>
        <w:spacing w:after="0" w:line="360" w:lineRule="auto"/>
        <w:ind w:firstLine="709"/>
        <w:contextualSpacing/>
        <w:jc w:val="both"/>
      </w:pP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Порядок осуществления Главным управлением контрольной (надзорной) деятельности в отношении некоммерче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ских организаций установлен Административным </w:t>
      </w:r>
      <w:hyperlink r:id="rId8">
        <w:r>
          <w:rPr>
            <w:rFonts w:ascii="PT Astra Serif" w:eastAsia="Times New Roman" w:hAnsi="PT Astra Serif" w:cs="Times New Roman"/>
            <w:color w:val="000000"/>
            <w:sz w:val="28"/>
            <w:szCs w:val="28"/>
            <w:lang w:eastAsia="ru-RU"/>
          </w:rPr>
          <w:t>регламент</w:t>
        </w:r>
      </w:hyperlink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ом осуществления Министерством юстиц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ии Российской Федерации государственного контроля (надзора) за соответствием деятельности некоммерческих организаций уставным целям и задачам, филиалов и представительств международных организаций, иностранных некоммерческих неправительственных организаций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заявленным целям и задачам, а также за соблюдением ими законодательства Российской Федерации, утвержденным приказом Минюста России от 30.12.2021 № 274                    (далее – Административный регламент).</w:t>
      </w:r>
    </w:p>
    <w:p w:rsidR="00185197" w:rsidRDefault="00F7308C">
      <w:pPr>
        <w:shd w:val="clear" w:color="auto" w:fill="FFFFFF"/>
        <w:spacing w:after="0" w:line="360" w:lineRule="auto"/>
        <w:ind w:firstLine="709"/>
        <w:contextualSpacing/>
        <w:jc w:val="both"/>
      </w:pP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В рамках осуществления </w:t>
      </w:r>
      <w:r>
        <w:rPr>
          <w:rFonts w:ascii="PT Astra Serif" w:hAnsi="PT Astra Serif"/>
          <w:color w:val="000000"/>
          <w:sz w:val="28"/>
          <w:szCs w:val="28"/>
          <w:lang w:eastAsia="ru-RU"/>
        </w:rPr>
        <w:t>государственного контрол</w:t>
      </w:r>
      <w:r>
        <w:rPr>
          <w:rFonts w:ascii="PT Astra Serif" w:hAnsi="PT Astra Serif"/>
          <w:color w:val="000000"/>
          <w:sz w:val="28"/>
          <w:szCs w:val="28"/>
          <w:lang w:eastAsia="ru-RU"/>
        </w:rPr>
        <w:t xml:space="preserve">я (надзора) 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за соответствием деятельности некоммерческих организаций федеральному законодательству  Главное управление проводит плановые и внеплановые проверки; анализирует ежегодную отчетность некоммерческих организаций; изучает материалы, содержащиеся в 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учетном деле некоммерческой организации на предмет представления ежегодной отчетности, а также принимает участие в мероприятиях, организуемых и проводимых некоммерческими организациями. </w:t>
      </w:r>
    </w:p>
    <w:p w:rsidR="00185197" w:rsidRDefault="00F7308C">
      <w:pPr>
        <w:spacing w:after="0" w:line="360" w:lineRule="auto"/>
        <w:ind w:firstLine="539"/>
        <w:contextualSpacing/>
        <w:jc w:val="both"/>
      </w:pPr>
      <w:r>
        <w:rPr>
          <w:rFonts w:ascii="PT Astra Serif" w:hAnsi="PT Astra Serif" w:cs="Times New Roman"/>
          <w:sz w:val="28"/>
          <w:szCs w:val="28"/>
        </w:rPr>
        <w:lastRenderedPageBreak/>
        <w:t>Предметом государственного контроля (надзора) являются:</w:t>
      </w:r>
    </w:p>
    <w:p w:rsidR="00185197" w:rsidRDefault="00F7308C">
      <w:pPr>
        <w:spacing w:after="0" w:line="360" w:lineRule="auto"/>
        <w:ind w:firstLine="539"/>
        <w:contextualSpacing/>
        <w:jc w:val="both"/>
      </w:pPr>
      <w:r>
        <w:rPr>
          <w:rFonts w:ascii="PT Astra Serif" w:hAnsi="PT Astra Serif" w:cs="Times New Roman"/>
          <w:sz w:val="28"/>
          <w:szCs w:val="28"/>
        </w:rPr>
        <w:t>1) соответств</w:t>
      </w:r>
      <w:r>
        <w:rPr>
          <w:rFonts w:ascii="PT Astra Serif" w:hAnsi="PT Astra Serif" w:cs="Times New Roman"/>
          <w:sz w:val="28"/>
          <w:szCs w:val="28"/>
        </w:rPr>
        <w:t>ие деятельности общественных объединений и их структурных подразделений, в том числе по расходованию денежных средств и использованию иного имущества, уставным целям;</w:t>
      </w:r>
    </w:p>
    <w:p w:rsidR="00185197" w:rsidRDefault="00F7308C">
      <w:pPr>
        <w:spacing w:after="0" w:line="360" w:lineRule="auto"/>
        <w:ind w:firstLine="539"/>
        <w:contextualSpacing/>
        <w:jc w:val="both"/>
      </w:pPr>
      <w:r>
        <w:rPr>
          <w:rFonts w:ascii="PT Astra Serif" w:hAnsi="PT Astra Serif" w:cs="Times New Roman"/>
          <w:sz w:val="28"/>
          <w:szCs w:val="28"/>
        </w:rPr>
        <w:t>2) соблюдение политическими партиями, региональными отделениями и иными структурными подр</w:t>
      </w:r>
      <w:r>
        <w:rPr>
          <w:rFonts w:ascii="PT Astra Serif" w:hAnsi="PT Astra Serif" w:cs="Times New Roman"/>
          <w:sz w:val="28"/>
          <w:szCs w:val="28"/>
        </w:rPr>
        <w:t>азделениями политических партий законодательства Российской Федерации и соответствие их деятельности положениям, целям и задачам, предусмотренным уставами политических партий;</w:t>
      </w:r>
    </w:p>
    <w:p w:rsidR="00185197" w:rsidRDefault="00F7308C">
      <w:pPr>
        <w:spacing w:after="0" w:line="360" w:lineRule="auto"/>
        <w:ind w:firstLine="539"/>
        <w:contextualSpacing/>
        <w:jc w:val="both"/>
      </w:pPr>
      <w:r>
        <w:rPr>
          <w:rFonts w:ascii="PT Astra Serif" w:hAnsi="PT Astra Serif" w:cs="Times New Roman"/>
          <w:sz w:val="28"/>
          <w:szCs w:val="28"/>
        </w:rPr>
        <w:t>3) соответствие деятельности иных некоммерческих организаций, в том числе по рас</w:t>
      </w:r>
      <w:r>
        <w:rPr>
          <w:rFonts w:ascii="PT Astra Serif" w:hAnsi="PT Astra Serif" w:cs="Times New Roman"/>
          <w:sz w:val="28"/>
          <w:szCs w:val="28"/>
        </w:rPr>
        <w:t>ходованию денежных средств и использованию иного имущества, целям, предусмотренным их учредительными документами, и законодательству Российской Федерации;</w:t>
      </w:r>
    </w:p>
    <w:p w:rsidR="00185197" w:rsidRDefault="00F7308C">
      <w:pPr>
        <w:spacing w:after="0" w:line="360" w:lineRule="auto"/>
        <w:ind w:firstLine="539"/>
        <w:contextualSpacing/>
        <w:jc w:val="both"/>
      </w:pPr>
      <w:r>
        <w:rPr>
          <w:rFonts w:ascii="PT Astra Serif" w:hAnsi="PT Astra Serif" w:cs="Times New Roman"/>
          <w:sz w:val="28"/>
          <w:szCs w:val="28"/>
        </w:rPr>
        <w:t>4) соблюдение религиозными организациями законодательства Российской Федерации о свободе совести, сво</w:t>
      </w:r>
      <w:r>
        <w:rPr>
          <w:rFonts w:ascii="PT Astra Serif" w:hAnsi="PT Astra Serif" w:cs="Times New Roman"/>
          <w:sz w:val="28"/>
          <w:szCs w:val="28"/>
        </w:rPr>
        <w:t>боде вероисповедания и о религиозных объединениях, а также целей и порядка деятельности, предусмотренных их уставами.</w:t>
      </w:r>
    </w:p>
    <w:p w:rsidR="00185197" w:rsidRDefault="00F7308C">
      <w:pPr>
        <w:spacing w:after="0" w:line="360" w:lineRule="auto"/>
        <w:ind w:firstLine="709"/>
        <w:contextualSpacing/>
        <w:jc w:val="both"/>
      </w:pPr>
      <w:r>
        <w:rPr>
          <w:rFonts w:ascii="PT Astra Serif" w:hAnsi="PT Astra Serif" w:cs="PT Astra Serif"/>
          <w:bCs/>
          <w:color w:val="000000"/>
          <w:sz w:val="28"/>
          <w:szCs w:val="28"/>
        </w:rPr>
        <w:t>По состоянию на 01.01.2026 на учете в Главном управлении состоит 5823 некоммерческих организаций (на 01.01.2025 – 5659), из них: 2104 обще</w:t>
      </w:r>
      <w:r>
        <w:rPr>
          <w:rFonts w:ascii="PT Astra Serif" w:hAnsi="PT Astra Serif" w:cs="PT Astra Serif"/>
          <w:bCs/>
          <w:color w:val="000000"/>
          <w:sz w:val="28"/>
          <w:szCs w:val="28"/>
        </w:rPr>
        <w:t>ственных объединений (в том числе 446 профсоюзов),                                 19 региональных отделений политических партий, 805 религиозных организаций, 46 казачьих обществ и 2849 иных некоммерческих организаций.</w:t>
      </w:r>
    </w:p>
    <w:p w:rsidR="00185197" w:rsidRDefault="00F7308C">
      <w:pPr>
        <w:spacing w:after="0" w:line="360" w:lineRule="auto"/>
        <w:ind w:firstLine="851"/>
        <w:contextualSpacing/>
        <w:jc w:val="both"/>
      </w:pPr>
      <w:r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 xml:space="preserve">Государственный контроль (надзор) за </w:t>
      </w:r>
      <w:r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>деятельностью некоммерческих организаций в 2025 году осуществлялся с учетом постановления Правительства Российской Федерации от 10.03.2022             № 336 «Об особенностях организации и осуществления государственного контроля (надзора), муниципального ко</w:t>
      </w:r>
      <w:r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>нтроля».</w:t>
      </w:r>
    </w:p>
    <w:p w:rsidR="00185197" w:rsidRDefault="00F7308C">
      <w:pPr>
        <w:spacing w:after="0" w:line="360" w:lineRule="auto"/>
        <w:ind w:firstLine="709"/>
        <w:contextualSpacing/>
        <w:jc w:val="both"/>
      </w:pPr>
      <w:r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 xml:space="preserve">Главным управлением в 2025 году проведены 44 проверки некоммерческих организаций из них: 6 в отношении общественных </w:t>
      </w:r>
      <w:r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lastRenderedPageBreak/>
        <w:t xml:space="preserve">объединений, 2 в отношении региональных отделений политических партий, 6 в отношении религиозной организации и 30 в отношении иных </w:t>
      </w:r>
      <w:r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>некоммерческих организаций.</w:t>
      </w:r>
    </w:p>
    <w:p w:rsidR="00185197" w:rsidRDefault="00F7308C">
      <w:pPr>
        <w:spacing w:after="0" w:line="360" w:lineRule="auto"/>
        <w:ind w:firstLine="709"/>
        <w:contextualSpacing/>
        <w:jc w:val="both"/>
      </w:pPr>
      <w:proofErr w:type="gramStart"/>
      <w:r>
        <w:rPr>
          <w:rFonts w:ascii="PT Astra Serif" w:eastAsia="Calibri" w:hAnsi="PT Astra Serif" w:cs="Times New Roman"/>
          <w:sz w:val="28"/>
          <w:szCs w:val="28"/>
        </w:rPr>
        <w:t xml:space="preserve">При проведении проверок некоммерческих организаций актуальной остается проблема по непредставлению некоммерческими организациями документов, необходимых для проведения проверки, ни к дате начала проверки, ни к дате окончания ее </w:t>
      </w:r>
      <w:r>
        <w:rPr>
          <w:rFonts w:ascii="PT Astra Serif" w:eastAsia="Calibri" w:hAnsi="PT Astra Serif" w:cs="Times New Roman"/>
          <w:sz w:val="28"/>
          <w:szCs w:val="28"/>
        </w:rPr>
        <w:t>проведения, что является нарушением абзаца 7 части  1 статьи 29 Федерального закона от 19.05.1995 № 82-ФЗ «Об общественных объединениях», пункта 1 статьи 32 Федерального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закона от 12.01.1996 № 7-ФЗ </w:t>
      </w:r>
      <w:r>
        <w:rPr>
          <w:rFonts w:ascii="PT Astra Serif" w:eastAsia="Calibri" w:hAnsi="PT Astra Serif" w:cs="Times New Roman"/>
          <w:sz w:val="28"/>
          <w:szCs w:val="28"/>
        </w:rPr>
        <w:t>«О некоммерческих организациях».</w:t>
      </w:r>
      <w:proofErr w:type="gramEnd"/>
    </w:p>
    <w:p w:rsidR="00185197" w:rsidRDefault="00F7308C">
      <w:pPr>
        <w:spacing w:after="0" w:line="360" w:lineRule="auto"/>
        <w:ind w:firstLine="709"/>
        <w:contextualSpacing/>
        <w:jc w:val="both"/>
      </w:pPr>
      <w:r>
        <w:rPr>
          <w:rFonts w:ascii="PT Astra Serif" w:eastAsia="Calibri" w:hAnsi="PT Astra Serif" w:cs="Times New Roman"/>
          <w:sz w:val="28"/>
          <w:szCs w:val="28"/>
        </w:rPr>
        <w:t xml:space="preserve">В ходе осуществления </w:t>
      </w:r>
      <w:r>
        <w:rPr>
          <w:rFonts w:ascii="PT Astra Serif" w:eastAsia="Calibri" w:hAnsi="PT Astra Serif" w:cs="Times New Roman"/>
          <w:sz w:val="28"/>
          <w:szCs w:val="28"/>
        </w:rPr>
        <w:t>Главным управлением государственного контроля (надзора) за деятельностью некоммерческих организаций при проведении проверок выявляются следующие типичные нарушения законодательства:</w:t>
      </w:r>
    </w:p>
    <w:p w:rsidR="00185197" w:rsidRDefault="00F7308C">
      <w:pPr>
        <w:spacing w:after="0" w:line="360" w:lineRule="auto"/>
        <w:ind w:firstLine="709"/>
        <w:contextualSpacing/>
        <w:jc w:val="both"/>
      </w:pPr>
      <w:proofErr w:type="gramStart"/>
      <w:r>
        <w:rPr>
          <w:rFonts w:ascii="PT Astra Serif" w:eastAsia="Calibri" w:hAnsi="PT Astra Serif" w:cs="Times New Roman"/>
          <w:sz w:val="28"/>
          <w:szCs w:val="28"/>
        </w:rPr>
        <w:t>в нарушение пункта 2 статьи 14 Федерального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закона от 12.01.1996         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№7-ФЗ «О некоммерческих организациях», абзаца 2 части 1 статьи 29 Федерального закона от 19.05.1995 № 82-ФЗ «Об общественных объединениях», в соответствии с которыми некоммерческие организации и о</w:t>
      </w:r>
      <w:r>
        <w:rPr>
          <w:rFonts w:ascii="PT Astra Serif" w:eastAsia="Calibri" w:hAnsi="PT Astra Serif" w:cs="Times New Roman"/>
          <w:sz w:val="28"/>
          <w:szCs w:val="28"/>
        </w:rPr>
        <w:t>бщественные объединения обязаны соблюдать нормы, пр</w:t>
      </w:r>
      <w:r>
        <w:rPr>
          <w:rFonts w:ascii="PT Astra Serif" w:eastAsia="Calibri" w:hAnsi="PT Astra Serif" w:cs="Times New Roman"/>
          <w:sz w:val="28"/>
          <w:szCs w:val="28"/>
        </w:rPr>
        <w:t>едусмотренные уставом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, некоммерческими организациями и общественными объединениями не соблюдаются положения собственных уставов в части периодичности проведения заседаний высших и иных</w:t>
      </w:r>
      <w:proofErr w:type="gramEnd"/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руководящих органов, осуществления ими компетенции, предусмотренной уст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авом, деятельности контрольно-ревизионных органов, наличия в структуре некоммерческих организаций и общественных объединений органов, не предусмотренных уставом;</w:t>
      </w:r>
    </w:p>
    <w:p w:rsidR="00185197" w:rsidRDefault="00F7308C">
      <w:pPr>
        <w:tabs>
          <w:tab w:val="left" w:pos="1276"/>
        </w:tabs>
        <w:spacing w:after="0" w:line="360" w:lineRule="auto"/>
        <w:ind w:firstLine="709"/>
        <w:contextualSpacing/>
        <w:jc w:val="both"/>
      </w:pPr>
      <w:r>
        <w:rPr>
          <w:rFonts w:ascii="PT Astra Serif" w:eastAsia="Calibri" w:hAnsi="PT Astra Serif" w:cs="Times New Roman"/>
          <w:sz w:val="28"/>
          <w:szCs w:val="28"/>
        </w:rPr>
        <w:t>в нарушение статьи 55 Гражданского кодекса Российской Федерации сведения о созданных представи</w:t>
      </w:r>
      <w:r>
        <w:rPr>
          <w:rFonts w:ascii="PT Astra Serif" w:eastAsia="Calibri" w:hAnsi="PT Astra Serif" w:cs="Times New Roman"/>
          <w:sz w:val="28"/>
          <w:szCs w:val="28"/>
        </w:rPr>
        <w:t>тельствах и филиалах общественных объединений не внесены в единый государственный реестр юридических лиц в установленном законом порядке;</w:t>
      </w:r>
    </w:p>
    <w:p w:rsidR="00185197" w:rsidRDefault="00F7308C">
      <w:pPr>
        <w:widowControl w:val="0"/>
        <w:spacing w:after="0" w:line="360" w:lineRule="auto"/>
        <w:ind w:firstLine="709"/>
        <w:contextualSpacing/>
        <w:jc w:val="both"/>
      </w:pPr>
      <w:r>
        <w:rPr>
          <w:rFonts w:ascii="PT Astra Serif" w:eastAsia="Calibri" w:hAnsi="PT Astra Serif" w:cs="Times New Roman"/>
          <w:sz w:val="28"/>
          <w:szCs w:val="28"/>
        </w:rPr>
        <w:lastRenderedPageBreak/>
        <w:t xml:space="preserve">в нарушение статьи 65.2 Гражданского кодекса Российской Федерации члены корпоративных организаций не участвуют в </w:t>
      </w:r>
      <w:r>
        <w:rPr>
          <w:rFonts w:ascii="PT Astra Serif" w:eastAsia="Calibri" w:hAnsi="PT Astra Serif" w:cs="Times New Roman"/>
          <w:sz w:val="28"/>
          <w:szCs w:val="28"/>
        </w:rPr>
        <w:t>образовании имущества этих организаций;</w:t>
      </w:r>
    </w:p>
    <w:p w:rsidR="00185197" w:rsidRDefault="00F7308C">
      <w:pPr>
        <w:spacing w:after="0" w:line="360" w:lineRule="auto"/>
        <w:ind w:firstLine="709"/>
        <w:contextualSpacing/>
        <w:jc w:val="both"/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нарушение </w:t>
      </w:r>
      <w:r>
        <w:rPr>
          <w:rFonts w:ascii="PT Astra Serif" w:eastAsia="Calibri" w:hAnsi="PT Astra Serif" w:cs="Times New Roman"/>
          <w:color w:val="333333"/>
          <w:sz w:val="28"/>
          <w:szCs w:val="28"/>
        </w:rPr>
        <w:t xml:space="preserve">части 2 статьи 6 </w:t>
      </w:r>
      <w:r>
        <w:rPr>
          <w:rFonts w:ascii="PT Astra Serif" w:eastAsia="Calibri" w:hAnsi="PT Astra Serif" w:cs="Times New Roman"/>
          <w:sz w:val="28"/>
          <w:szCs w:val="28"/>
        </w:rPr>
        <w:t>Федерального закона от 19.05.1995                № 82-ФЗ «Об общественных объединениях» членство в общественном объединении не оформляется соответствующими индивидуальными заявлениями или</w:t>
      </w:r>
      <w:r>
        <w:rPr>
          <w:rFonts w:ascii="PT Astra Serif" w:eastAsia="Calibri" w:hAnsi="PT Astra Serif" w:cs="Times New Roman"/>
          <w:sz w:val="28"/>
          <w:szCs w:val="28"/>
        </w:rPr>
        <w:t xml:space="preserve"> документами, позволяющими учитывать количество членов общественного объединения в целях обеспечения их равноправия как членов данного объединения;</w:t>
      </w:r>
    </w:p>
    <w:p w:rsidR="00185197" w:rsidRDefault="00F7308C">
      <w:pPr>
        <w:spacing w:after="0" w:line="360" w:lineRule="auto"/>
        <w:ind w:firstLine="709"/>
        <w:contextualSpacing/>
        <w:jc w:val="both"/>
      </w:pPr>
      <w:r>
        <w:rPr>
          <w:rFonts w:ascii="PT Astra Serif" w:eastAsia="Calibri" w:hAnsi="PT Astra Serif" w:cs="Times New Roman"/>
          <w:sz w:val="28"/>
          <w:szCs w:val="28"/>
        </w:rPr>
        <w:t>в нарушение подпунктов 4, 5 статьи 3 Федерального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закона                        от 12.01.1996 №7-ФЗ </w:t>
      </w:r>
      <w:r>
        <w:rPr>
          <w:rFonts w:ascii="PT Astra Serif" w:eastAsia="Calibri" w:hAnsi="PT Astra Serif" w:cs="Times New Roman"/>
          <w:sz w:val="28"/>
          <w:szCs w:val="28"/>
        </w:rPr>
        <w:t>«О неком</w:t>
      </w:r>
      <w:r>
        <w:rPr>
          <w:rFonts w:ascii="PT Astra Serif" w:eastAsia="Calibri" w:hAnsi="PT Astra Serif" w:cs="Times New Roman"/>
          <w:sz w:val="28"/>
          <w:szCs w:val="28"/>
        </w:rPr>
        <w:t>мерческих организациях», части 2 статьи 20 Федерального закона от 19.05.1995 № 82-ФЗ «Об общественных объединениях» некоммерческие организации используют на бланках и печатях символику, описание которой не содержится в их уставах;</w:t>
      </w:r>
    </w:p>
    <w:p w:rsidR="00185197" w:rsidRDefault="00F7308C">
      <w:pPr>
        <w:spacing w:after="0" w:line="360" w:lineRule="auto"/>
        <w:ind w:firstLine="709"/>
        <w:contextualSpacing/>
        <w:jc w:val="both"/>
      </w:pPr>
      <w:r>
        <w:rPr>
          <w:rFonts w:ascii="PT Astra Serif" w:eastAsia="Calibri" w:hAnsi="PT Astra Serif" w:cs="Times New Roman"/>
          <w:color w:val="333333"/>
          <w:sz w:val="28"/>
          <w:szCs w:val="28"/>
        </w:rPr>
        <w:t xml:space="preserve">в нарушение статьи 24  </w:t>
      </w:r>
      <w:r>
        <w:rPr>
          <w:rFonts w:ascii="PT Astra Serif" w:eastAsia="Calibri" w:hAnsi="PT Astra Serif" w:cs="Times New Roman"/>
          <w:sz w:val="28"/>
          <w:szCs w:val="28"/>
        </w:rPr>
        <w:t>Фе</w:t>
      </w:r>
      <w:r>
        <w:rPr>
          <w:rFonts w:ascii="PT Astra Serif" w:eastAsia="Calibri" w:hAnsi="PT Astra Serif" w:cs="Times New Roman"/>
          <w:sz w:val="28"/>
          <w:szCs w:val="28"/>
        </w:rPr>
        <w:t>дерального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закона от 12.01.1996 № 7-ФЗ                               «О некоммерческих организациях», статьи 37 </w:t>
      </w:r>
      <w:r>
        <w:rPr>
          <w:rFonts w:ascii="PT Astra Serif" w:eastAsia="Calibri" w:hAnsi="PT Astra Serif" w:cs="Times New Roman"/>
          <w:color w:val="333333"/>
          <w:sz w:val="28"/>
          <w:szCs w:val="28"/>
        </w:rPr>
        <w:t xml:space="preserve"> </w:t>
      </w:r>
      <w:r>
        <w:rPr>
          <w:rFonts w:ascii="PT Astra Serif" w:eastAsia="Calibri" w:hAnsi="PT Astra Serif" w:cs="Times New Roman"/>
          <w:sz w:val="28"/>
          <w:szCs w:val="28"/>
        </w:rPr>
        <w:t xml:space="preserve">Федерального закона от 19.05.1995 № 82-ФЗ «Об общественных объединениях» </w:t>
      </w:r>
      <w:r>
        <w:rPr>
          <w:rFonts w:ascii="PT Astra Serif" w:eastAsia="Calibri" w:hAnsi="PT Astra Serif" w:cs="Times New Roman"/>
          <w:bCs/>
          <w:sz w:val="28"/>
          <w:szCs w:val="28"/>
        </w:rPr>
        <w:t xml:space="preserve">предпринимательская и иная </w:t>
      </w:r>
      <w:r>
        <w:rPr>
          <w:rFonts w:ascii="PT Astra Serif" w:eastAsia="Calibri" w:hAnsi="PT Astra Serif" w:cs="Times New Roman"/>
          <w:bCs/>
          <w:iCs/>
          <w:sz w:val="28"/>
          <w:szCs w:val="28"/>
        </w:rPr>
        <w:t>приносящая</w:t>
      </w:r>
      <w:r>
        <w:rPr>
          <w:rFonts w:ascii="PT Astra Serif" w:eastAsia="Calibri" w:hAnsi="PT Astra Serif" w:cs="Times New Roman"/>
          <w:bCs/>
          <w:sz w:val="28"/>
          <w:szCs w:val="28"/>
        </w:rPr>
        <w:t xml:space="preserve"> доход деятельность некоммерчески</w:t>
      </w:r>
      <w:r>
        <w:rPr>
          <w:rFonts w:ascii="PT Astra Serif" w:eastAsia="Calibri" w:hAnsi="PT Astra Serif" w:cs="Times New Roman"/>
          <w:bCs/>
          <w:sz w:val="28"/>
          <w:szCs w:val="28"/>
        </w:rPr>
        <w:t>х организаций и общественных объединений не соответствует целям деятельности, предусмотренным уставом, и не служит их достижению;</w:t>
      </w:r>
    </w:p>
    <w:p w:rsidR="00185197" w:rsidRDefault="00F7308C">
      <w:pPr>
        <w:spacing w:after="0" w:line="360" w:lineRule="auto"/>
        <w:ind w:firstLine="709"/>
        <w:contextualSpacing/>
        <w:jc w:val="both"/>
      </w:pPr>
      <w:r>
        <w:rPr>
          <w:rFonts w:ascii="PT Astra Serif" w:eastAsia="Calibri" w:hAnsi="PT Astra Serif" w:cs="Times New Roman"/>
          <w:bCs/>
          <w:sz w:val="28"/>
          <w:szCs w:val="28"/>
        </w:rPr>
        <w:t>в нарушение пункта 5 статьи 123.24 Гражданского кодекса Российской Федерации некоммерческие организации, созданные в организац</w:t>
      </w:r>
      <w:r>
        <w:rPr>
          <w:rFonts w:ascii="PT Astra Serif" w:eastAsia="Calibri" w:hAnsi="PT Astra Serif" w:cs="Times New Roman"/>
          <w:bCs/>
          <w:sz w:val="28"/>
          <w:szCs w:val="28"/>
        </w:rPr>
        <w:t xml:space="preserve">ионной правовой форме автономной некоммерческой организации, и осуществляющие предпринимательскую деятельность, не 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shd w:val="clear" w:color="auto" w:fill="FFFFFF"/>
        </w:rPr>
        <w:t>создают для ее осуществления хозяйственные общества, не принимают участия в них.</w:t>
      </w:r>
    </w:p>
    <w:p w:rsidR="00185197" w:rsidRDefault="00F7308C">
      <w:pPr>
        <w:spacing w:after="0" w:line="360" w:lineRule="auto"/>
        <w:ind w:firstLine="709"/>
        <w:contextualSpacing/>
        <w:jc w:val="both"/>
      </w:pPr>
      <w:r>
        <w:rPr>
          <w:rFonts w:ascii="PT Astra Serif" w:eastAsia="Calibri" w:hAnsi="PT Astra Serif" w:cs="Times New Roman"/>
          <w:bCs/>
          <w:sz w:val="28"/>
          <w:szCs w:val="28"/>
        </w:rPr>
        <w:t>При проверке благотворительных организаций выявляется, что и</w:t>
      </w:r>
      <w:r>
        <w:rPr>
          <w:rFonts w:ascii="PT Astra Serif" w:eastAsia="Calibri" w:hAnsi="PT Astra Serif" w:cs="Times New Roman"/>
          <w:bCs/>
          <w:sz w:val="28"/>
          <w:szCs w:val="28"/>
        </w:rPr>
        <w:t xml:space="preserve">х деятельность не соответствует целям, предусмотренным статьей 2 Федерального закона от 11.08.1995 № 135-ФЗ «О благотворительной </w:t>
      </w:r>
      <w:r>
        <w:rPr>
          <w:rFonts w:ascii="PT Astra Serif" w:eastAsia="Calibri" w:hAnsi="PT Astra Serif" w:cs="Times New Roman"/>
          <w:bCs/>
          <w:sz w:val="28"/>
          <w:szCs w:val="28"/>
        </w:rPr>
        <w:lastRenderedPageBreak/>
        <w:t>деятельности и добровольчестве (</w:t>
      </w:r>
      <w:proofErr w:type="spellStart"/>
      <w:r>
        <w:rPr>
          <w:rFonts w:ascii="PT Astra Serif" w:eastAsia="Calibri" w:hAnsi="PT Astra Serif" w:cs="Times New Roman"/>
          <w:bCs/>
          <w:sz w:val="28"/>
          <w:szCs w:val="28"/>
        </w:rPr>
        <w:t>волонтерстве</w:t>
      </w:r>
      <w:proofErr w:type="spellEnd"/>
      <w:r>
        <w:rPr>
          <w:rFonts w:ascii="PT Astra Serif" w:eastAsia="Calibri" w:hAnsi="PT Astra Serif" w:cs="Times New Roman"/>
          <w:bCs/>
          <w:sz w:val="28"/>
          <w:szCs w:val="28"/>
        </w:rPr>
        <w:t>)» (не осуществляется благотворительная деятельность).</w:t>
      </w:r>
    </w:p>
    <w:p w:rsidR="00185197" w:rsidRDefault="00F7308C">
      <w:pPr>
        <w:spacing w:after="0" w:line="360" w:lineRule="auto"/>
        <w:contextualSpacing/>
        <w:jc w:val="both"/>
      </w:pPr>
      <w:r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ab/>
      </w:r>
      <w:proofErr w:type="gramStart"/>
      <w:r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>Для благотворительных фондо</w:t>
      </w:r>
      <w:r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 xml:space="preserve">в и иных фондов характерно нарушение статьи 123.18 Гражданского кодекса Российской Федерации              в части выполнения обязанности публиковать отчет об использовании своего имущества, а также положений Федерального закона                             </w:t>
      </w:r>
      <w:r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>«О благотворительной деятельности и благотворительных организациях»  в части требований, предъявляемых к благотворительным программам,              и обязанности ежегодно представлять отчет о своей деятельности                         в уполномоченный орга</w:t>
      </w:r>
      <w:r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>н.</w:t>
      </w:r>
      <w:proofErr w:type="gramEnd"/>
    </w:p>
    <w:p w:rsidR="00185197" w:rsidRDefault="00F7308C">
      <w:pPr>
        <w:spacing w:after="0" w:line="360" w:lineRule="auto"/>
        <w:contextualSpacing/>
        <w:jc w:val="both"/>
      </w:pPr>
      <w:r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ab/>
      </w:r>
      <w:r>
        <w:rPr>
          <w:rFonts w:ascii="PT Astra Serif" w:eastAsia="Calibri" w:hAnsi="PT Astra Serif" w:cs="Times New Roman"/>
          <w:sz w:val="28"/>
          <w:szCs w:val="28"/>
        </w:rPr>
        <w:t>В соответствии с пунктом 1 статьи  32 Федерального закона от 12.01.1996 № 7-ФЗ «О некоммерческих организациях» некоммерческие организации, получившие денежные средства и иное имущество от иностранных источников, ведут раздельный учет доходов (расходов)</w:t>
      </w:r>
      <w:r>
        <w:rPr>
          <w:rFonts w:ascii="PT Astra Serif" w:eastAsia="Calibri" w:hAnsi="PT Astra Serif" w:cs="Times New Roman"/>
          <w:sz w:val="28"/>
          <w:szCs w:val="28"/>
        </w:rPr>
        <w:t>, полученных (произведенных) в рамках поступлений от иностранных источников, и доходов (расходов), полученных (произведенных) в рамках иных поступлений.</w:t>
      </w:r>
    </w:p>
    <w:p w:rsidR="00185197" w:rsidRDefault="00F7308C">
      <w:pPr>
        <w:spacing w:after="0" w:line="360" w:lineRule="auto"/>
        <w:ind w:firstLine="709"/>
        <w:contextualSpacing/>
        <w:jc w:val="both"/>
      </w:pPr>
      <w:r>
        <w:rPr>
          <w:rFonts w:ascii="PT Astra Serif" w:eastAsia="Calibri" w:hAnsi="PT Astra Serif" w:cs="Times New Roman"/>
          <w:color w:val="000000"/>
          <w:sz w:val="28"/>
          <w:szCs w:val="28"/>
        </w:rPr>
        <w:t>При проведении проверок устанавливается, что некоммерческие организации ведут бухгалтерский учет с нару</w:t>
      </w:r>
      <w:r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шениями законодательства Российской Федерации: </w:t>
      </w:r>
      <w:r>
        <w:rPr>
          <w:rFonts w:ascii="PT Astra Serif" w:eastAsia="Calibri" w:hAnsi="PT Astra Serif" w:cs="Times New Roman"/>
          <w:sz w:val="28"/>
          <w:szCs w:val="28"/>
        </w:rPr>
        <w:t>не исполняют обязанность по ведению раздельного учета доходов и расходов по предпринимательской деятельности и иной приносящей доход деятельности в некоммерческих организациях; некоммерческими организациями, п</w:t>
      </w:r>
      <w:r>
        <w:rPr>
          <w:rFonts w:ascii="PT Astra Serif" w:eastAsia="Calibri" w:hAnsi="PT Astra Serif" w:cs="Times New Roman"/>
          <w:sz w:val="28"/>
          <w:szCs w:val="28"/>
        </w:rPr>
        <w:t>олучившими денежные средства и иное имущество от иностранных источников, не ведется раздельный учет доходов (расходов), полученных (произведенных) в рамках поступлений от иностранных источников, и доходов (расходов), полученных (произведенных) в рамках ины</w:t>
      </w:r>
      <w:r>
        <w:rPr>
          <w:rFonts w:ascii="PT Astra Serif" w:eastAsia="Calibri" w:hAnsi="PT Astra Serif" w:cs="Times New Roman"/>
          <w:sz w:val="28"/>
          <w:szCs w:val="28"/>
        </w:rPr>
        <w:t>х поступлений.</w:t>
      </w:r>
    </w:p>
    <w:p w:rsidR="00185197" w:rsidRDefault="00F7308C">
      <w:pPr>
        <w:spacing w:after="0" w:line="360" w:lineRule="auto"/>
        <w:contextualSpacing/>
        <w:jc w:val="both"/>
      </w:pPr>
      <w:r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ab/>
      </w:r>
    </w:p>
    <w:p w:rsidR="00185197" w:rsidRDefault="00F7308C">
      <w:pPr>
        <w:pStyle w:val="ab"/>
        <w:spacing w:after="0" w:line="360" w:lineRule="auto"/>
        <w:ind w:firstLine="709"/>
        <w:contextualSpacing/>
        <w:jc w:val="both"/>
      </w:pPr>
      <w:r>
        <w:rPr>
          <w:rFonts w:ascii="PT Astra Serif" w:hAnsi="PT Astra Serif" w:cs="Times New Roman"/>
          <w:sz w:val="28"/>
          <w:szCs w:val="28"/>
        </w:rPr>
        <w:t>Уставы некоммерческих организаций и общественных объединений не соответствуют требованиям законодательства.</w:t>
      </w:r>
    </w:p>
    <w:p w:rsidR="00185197" w:rsidRDefault="00F7308C">
      <w:pPr>
        <w:pStyle w:val="ab"/>
        <w:spacing w:after="0" w:line="360" w:lineRule="auto"/>
        <w:ind w:firstLine="709"/>
        <w:contextualSpacing/>
        <w:jc w:val="both"/>
      </w:pPr>
      <w:proofErr w:type="gramStart"/>
      <w:r>
        <w:rPr>
          <w:rFonts w:ascii="PT Astra Serif" w:hAnsi="PT Astra Serif" w:cs="Times New Roman"/>
          <w:sz w:val="28"/>
          <w:szCs w:val="28"/>
        </w:rPr>
        <w:lastRenderedPageBreak/>
        <w:t xml:space="preserve">Уставы некоммерческих организаций, принятых до вступления в силу 01.09.2014 Федерального закона от 05.05.2014 № 99-ФЗ «О внесении </w:t>
      </w:r>
      <w:r>
        <w:rPr>
          <w:rFonts w:ascii="PT Astra Serif" w:hAnsi="PT Astra Serif" w:cs="Times New Roman"/>
          <w:sz w:val="28"/>
          <w:szCs w:val="28"/>
        </w:rPr>
        <w:t>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Федерации», упорядочившего правовое регулирование деятельности некоммерческих организаций, на мом</w:t>
      </w:r>
      <w:r>
        <w:rPr>
          <w:rFonts w:ascii="PT Astra Serif" w:hAnsi="PT Astra Serif" w:cs="Times New Roman"/>
          <w:sz w:val="28"/>
          <w:szCs w:val="28"/>
        </w:rPr>
        <w:t>ент проверки не соответствуют положениям действующего законодательства о некоммерческих организациях и общественных объединениях.</w:t>
      </w:r>
      <w:proofErr w:type="gramEnd"/>
    </w:p>
    <w:p w:rsidR="00185197" w:rsidRDefault="00F7308C">
      <w:pPr>
        <w:spacing w:after="0" w:line="360" w:lineRule="auto"/>
        <w:contextualSpacing/>
        <w:jc w:val="both"/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ab/>
        <w:t>С 1 января 2025 года некоммерческие организации обязаны размещать на Портале Минюста России свои уставы. Порядок и сроки разм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>ещения устава утверждены приказом Минюста России от 05.06.2024 № 180.</w:t>
      </w:r>
    </w:p>
    <w:p w:rsidR="00185197" w:rsidRDefault="00F7308C">
      <w:pPr>
        <w:spacing w:after="0" w:line="360" w:lineRule="auto"/>
        <w:contextualSpacing/>
        <w:jc w:val="both"/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ab/>
        <w:t>В нарушение абзаца 4 пункта 3.2 статьи 32 Федерального закона от 12.01.1996 № 7-ФЗ «О некоммерческих организациях» некоммерческие организации в установленные сроки не размещают свои уст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>авы на информационном ресурсе Минюста России.</w:t>
      </w:r>
    </w:p>
    <w:p w:rsidR="00185197" w:rsidRDefault="00F7308C">
      <w:pPr>
        <w:pStyle w:val="ab"/>
        <w:spacing w:after="0" w:line="360" w:lineRule="auto"/>
        <w:contextualSpacing/>
        <w:jc w:val="both"/>
      </w:pPr>
      <w:r>
        <w:rPr>
          <w:rFonts w:ascii="PT Astra Serif" w:hAnsi="PT Astra Serif" w:cs="Times New Roman"/>
          <w:sz w:val="28"/>
          <w:szCs w:val="28"/>
        </w:rPr>
        <w:tab/>
      </w:r>
      <w:r>
        <w:rPr>
          <w:rFonts w:ascii="PT Astra Serif" w:hAnsi="PT Astra Serif" w:cs="PT Astra Serif"/>
          <w:sz w:val="28"/>
          <w:szCs w:val="28"/>
        </w:rPr>
        <w:t>В ходе осуществления государственного контроля (надзора) за деятельностью религиозных организаций выявлены следующие типичные нарушения законодательства Российской Федерации, допускаемые религиозными организац</w:t>
      </w:r>
      <w:r>
        <w:rPr>
          <w:rFonts w:ascii="PT Astra Serif" w:hAnsi="PT Astra Serif" w:cs="PT Astra Serif"/>
          <w:sz w:val="28"/>
          <w:szCs w:val="28"/>
        </w:rPr>
        <w:t>иями в своей деятельности.</w:t>
      </w:r>
    </w:p>
    <w:p w:rsidR="00185197" w:rsidRDefault="00F7308C">
      <w:pPr>
        <w:pStyle w:val="ab"/>
        <w:spacing w:after="0" w:line="360" w:lineRule="auto"/>
        <w:contextualSpacing/>
        <w:jc w:val="both"/>
      </w:pPr>
      <w:r>
        <w:rPr>
          <w:rFonts w:ascii="PT Astra Serif" w:hAnsi="PT Astra Serif" w:cs="PT Astra Serif"/>
          <w:sz w:val="28"/>
          <w:szCs w:val="28"/>
        </w:rPr>
        <w:tab/>
        <w:t>Религиозные организации в соответствии с пунктом 2 статьи 65.1 Гражданского кодекса Российской Федерации относятся к унитарным юридическим лицам, то есть юридическим лицам, учредители которых не становятся их участниками и не пр</w:t>
      </w:r>
      <w:r>
        <w:rPr>
          <w:rFonts w:ascii="PT Astra Serif" w:hAnsi="PT Astra Serif" w:cs="PT Astra Serif"/>
          <w:sz w:val="28"/>
          <w:szCs w:val="28"/>
        </w:rPr>
        <w:t>иобретают в них прав членства.</w:t>
      </w:r>
    </w:p>
    <w:p w:rsidR="00185197" w:rsidRDefault="00F7308C">
      <w:pPr>
        <w:pStyle w:val="ab"/>
        <w:spacing w:after="0" w:line="360" w:lineRule="auto"/>
        <w:contextualSpacing/>
        <w:jc w:val="both"/>
      </w:pPr>
      <w:r>
        <w:rPr>
          <w:rFonts w:ascii="PT Astra Serif" w:hAnsi="PT Astra Serif" w:cs="PT Astra Serif"/>
          <w:sz w:val="28"/>
          <w:szCs w:val="28"/>
        </w:rPr>
        <w:tab/>
        <w:t>Однако в нарушение указанного положения действующего законодательства уставы религиозных организаций содержат положения, предполагающие членство, а также формирование имущества религиозной организации за счет членских взносо</w:t>
      </w:r>
      <w:r>
        <w:rPr>
          <w:rFonts w:ascii="PT Astra Serif" w:hAnsi="PT Astra Serif" w:cs="PT Astra Serif"/>
          <w:sz w:val="28"/>
          <w:szCs w:val="28"/>
        </w:rPr>
        <w:t xml:space="preserve">в. </w:t>
      </w:r>
    </w:p>
    <w:p w:rsidR="00185197" w:rsidRDefault="00F7308C">
      <w:pPr>
        <w:pStyle w:val="ab"/>
        <w:spacing w:after="0" w:line="360" w:lineRule="auto"/>
        <w:contextualSpacing/>
        <w:jc w:val="both"/>
      </w:pPr>
      <w:r>
        <w:rPr>
          <w:rFonts w:ascii="PT Astra Serif" w:hAnsi="PT Astra Serif" w:cs="PT Astra Serif"/>
          <w:sz w:val="28"/>
          <w:szCs w:val="28"/>
        </w:rPr>
        <w:lastRenderedPageBreak/>
        <w:tab/>
        <w:t xml:space="preserve">При проведении проверок религиозных организаций выявляются факты указания недостоверной или устаревшей информации на сайтах религиозных организаций, а также на их страницах в социальных сетях </w:t>
      </w:r>
      <w:r>
        <w:rPr>
          <w:rFonts w:ascii="PT Astra Serif" w:hAnsi="PT Astra Serif" w:cs="PT Astra Serif"/>
          <w:sz w:val="28"/>
          <w:szCs w:val="28"/>
        </w:rPr>
        <w:br/>
        <w:t>и видео хостингах.</w:t>
      </w:r>
    </w:p>
    <w:p w:rsidR="00185197" w:rsidRDefault="00F7308C">
      <w:pPr>
        <w:pStyle w:val="ab"/>
        <w:spacing w:after="0" w:line="360" w:lineRule="auto"/>
        <w:contextualSpacing/>
        <w:jc w:val="both"/>
      </w:pPr>
      <w:r>
        <w:rPr>
          <w:rFonts w:ascii="PT Astra Serif" w:hAnsi="PT Astra Serif" w:cs="PT Astra Serif"/>
          <w:sz w:val="28"/>
          <w:szCs w:val="28"/>
        </w:rPr>
        <w:tab/>
      </w:r>
      <w:proofErr w:type="gramStart"/>
      <w:r>
        <w:rPr>
          <w:rFonts w:ascii="PT Astra Serif" w:hAnsi="PT Astra Serif" w:cs="PT Astra Serif"/>
          <w:sz w:val="28"/>
          <w:szCs w:val="28"/>
        </w:rPr>
        <w:t>Кроме того, нередки случаи указания на</w:t>
      </w:r>
      <w:r>
        <w:rPr>
          <w:rFonts w:ascii="PT Astra Serif" w:hAnsi="PT Astra Serif" w:cs="PT Astra Serif"/>
          <w:sz w:val="28"/>
          <w:szCs w:val="28"/>
        </w:rPr>
        <w:t xml:space="preserve"> сайтах религиозных организаций своего неполного наименования, что противоречит требованиям пункта 8 статьи 8 </w:t>
      </w:r>
      <w:r>
        <w:rPr>
          <w:rFonts w:ascii="PT Astra Serif" w:eastAsia="Calibri" w:hAnsi="PT Astra Serif" w:cs="Times New Roman"/>
          <w:sz w:val="28"/>
          <w:szCs w:val="28"/>
          <w:lang w:val="x-none"/>
        </w:rPr>
        <w:t xml:space="preserve">Федерального закона от 26.09.1997                    № 125-ФЗ «О свободе совести и о религиозных объединениях» </w:t>
      </w:r>
      <w:r>
        <w:rPr>
          <w:rFonts w:ascii="PT Astra Serif" w:hAnsi="PT Astra Serif" w:cs="PT Astra Serif"/>
          <w:sz w:val="28"/>
          <w:szCs w:val="28"/>
        </w:rPr>
        <w:t>и является составом административно</w:t>
      </w:r>
      <w:r>
        <w:rPr>
          <w:rFonts w:ascii="PT Astra Serif" w:hAnsi="PT Astra Serif" w:cs="PT Astra Serif"/>
          <w:sz w:val="28"/>
          <w:szCs w:val="28"/>
        </w:rPr>
        <w:t xml:space="preserve">го </w:t>
      </w:r>
      <w:r>
        <w:rPr>
          <w:rFonts w:ascii="PT Astra Serif" w:hAnsi="PT Astra Serif" w:cs="PT Astra Serif"/>
          <w:sz w:val="28"/>
          <w:szCs w:val="28"/>
          <w:lang w:eastAsia="ru-RU"/>
        </w:rPr>
        <w:t>правонарушения, предусмотренного частью 3 статьи 5.26 Кодекса Российской Федерации об административных правонарушениях (осуществление деятельности без указания своего официального полного наименования).</w:t>
      </w:r>
      <w:proofErr w:type="gramEnd"/>
    </w:p>
    <w:p w:rsidR="00185197" w:rsidRDefault="00F7308C">
      <w:pPr>
        <w:pStyle w:val="ab"/>
        <w:spacing w:after="0" w:line="360" w:lineRule="auto"/>
        <w:contextualSpacing/>
        <w:jc w:val="both"/>
      </w:pPr>
      <w:r>
        <w:rPr>
          <w:rFonts w:ascii="PT Astra Serif" w:eastAsia="Times New Roman" w:hAnsi="PT Astra Serif" w:cs="PT Astra Serif"/>
          <w:sz w:val="28"/>
          <w:szCs w:val="28"/>
          <w:lang w:val="x-none" w:eastAsia="ru-RU"/>
        </w:rPr>
        <w:tab/>
      </w:r>
      <w:r>
        <w:rPr>
          <w:rFonts w:ascii="PT Astra Serif" w:eastAsia="Times New Roman" w:hAnsi="PT Astra Serif" w:cs="Times New Roman"/>
          <w:sz w:val="28"/>
          <w:szCs w:val="28"/>
          <w:lang w:val="x-none" w:eastAsia="ru-RU"/>
        </w:rPr>
        <w:t>В нарушение пункта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sz w:val="28"/>
          <w:szCs w:val="28"/>
          <w:lang w:val="x-none" w:eastAsia="ru-RU"/>
        </w:rPr>
        <w:t xml:space="preserve">1 статьи 10 </w:t>
      </w:r>
      <w:r>
        <w:rPr>
          <w:rFonts w:ascii="PT Astra Serif" w:eastAsia="Calibri" w:hAnsi="PT Astra Serif" w:cs="Times New Roman"/>
          <w:sz w:val="28"/>
          <w:szCs w:val="28"/>
          <w:lang w:val="x-none"/>
        </w:rPr>
        <w:t xml:space="preserve">Федерального закона от 26.09.1997 № 125-ФЗ «О свободе совести и о религиозных объединениях» </w:t>
      </w:r>
      <w:r>
        <w:rPr>
          <w:rFonts w:ascii="PT Astra Serif" w:eastAsia="Times New Roman" w:hAnsi="PT Astra Serif" w:cs="Times New Roman"/>
          <w:sz w:val="28"/>
          <w:szCs w:val="28"/>
          <w:lang w:val="x-none" w:eastAsia="ru-RU"/>
        </w:rPr>
        <w:t>религиозные организации осуществляют свою деятельность с нарушениями положений собственного устава, а именно, не соблюдают положения уставов относительно периодично</w:t>
      </w:r>
      <w:r>
        <w:rPr>
          <w:rFonts w:ascii="PT Astra Serif" w:eastAsia="Times New Roman" w:hAnsi="PT Astra Serif" w:cs="Times New Roman"/>
          <w:sz w:val="28"/>
          <w:szCs w:val="28"/>
          <w:lang w:val="x-none" w:eastAsia="ru-RU"/>
        </w:rPr>
        <w:t>сти проведения заседаний органов управления, срока их полномочий и порядка формирования.</w:t>
      </w:r>
    </w:p>
    <w:p w:rsidR="00185197" w:rsidRDefault="00F7308C">
      <w:pPr>
        <w:pStyle w:val="ab"/>
        <w:spacing w:after="0" w:line="360" w:lineRule="auto"/>
        <w:contextualSpacing/>
        <w:jc w:val="both"/>
      </w:pPr>
      <w:r>
        <w:rPr>
          <w:rFonts w:ascii="PT Astra Serif" w:eastAsia="Times New Roman" w:hAnsi="PT Astra Serif" w:cs="Times New Roman"/>
          <w:color w:val="000000"/>
          <w:sz w:val="28"/>
          <w:szCs w:val="28"/>
          <w:lang w:val="x-none" w:eastAsia="ru-RU"/>
        </w:rPr>
        <w:tab/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В ряде случаев религиозные организации деятельность, предусмотренную </w:t>
      </w:r>
      <w:r>
        <w:rPr>
          <w:rFonts w:ascii="PT Astra Serif" w:eastAsia="Calibri" w:hAnsi="PT Astra Serif" w:cs="Times New Roman"/>
          <w:sz w:val="28"/>
          <w:szCs w:val="28"/>
        </w:rPr>
        <w:t>Федеральным законом от 26.09.1997 № 125-ФЗ                     «О свободе совести и о религиозных</w:t>
      </w:r>
      <w:r>
        <w:rPr>
          <w:rFonts w:ascii="PT Astra Serif" w:eastAsia="Calibri" w:hAnsi="PT Astra Serif" w:cs="Times New Roman"/>
          <w:sz w:val="28"/>
          <w:szCs w:val="28"/>
        </w:rPr>
        <w:t xml:space="preserve"> объединениях» и 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уставом, не осуществляют либо осуществляют деятельность, характерную для такой организационно правовой - формы как общественное объединение, ассоциация (союз).</w:t>
      </w:r>
    </w:p>
    <w:p w:rsidR="00185197" w:rsidRDefault="00F7308C">
      <w:pPr>
        <w:pStyle w:val="ab"/>
        <w:spacing w:after="0" w:line="360" w:lineRule="auto"/>
        <w:contextualSpacing/>
        <w:jc w:val="both"/>
      </w:pP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ab/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Как показывает практика в большинстве случаев некоммерческие организации, в отношении которых Главным управлением проводятся проверки, не знают об обязательных требованиях, установленных законодательством для некоммерческих организаций. После проверок неко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ммерческие организации стараются организовать и осуществлять свою деятельность в соответствии с установленными для них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 xml:space="preserve">требованиями устава и действующего законодательства. Таким образом, проводимые Главным управлением проверки положительным образом влияют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на дальнейшую деятельность некоммерческих организаций.  </w:t>
      </w:r>
    </w:p>
    <w:p w:rsidR="00185197" w:rsidRDefault="00F7308C">
      <w:pPr>
        <w:pStyle w:val="ab"/>
        <w:spacing w:after="0" w:line="360" w:lineRule="auto"/>
        <w:contextualSpacing/>
        <w:jc w:val="both"/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>
        <w:rPr>
          <w:rFonts w:ascii="PT Astra Serif" w:eastAsia="Times New Roman" w:hAnsi="PT Astra Serif" w:cs="Times New Roman"/>
          <w:sz w:val="28"/>
          <w:szCs w:val="28"/>
        </w:rPr>
        <w:t>В ходе осуществления текущего государственного контроля (надзора) за деятельностью некоммерческих организаций выявляются следующие нарушения действующего законодательства.</w:t>
      </w:r>
    </w:p>
    <w:p w:rsidR="00185197" w:rsidRDefault="00F7308C">
      <w:pPr>
        <w:pStyle w:val="ab"/>
        <w:spacing w:after="0" w:line="360" w:lineRule="auto"/>
        <w:contextualSpacing/>
        <w:jc w:val="both"/>
      </w:pPr>
      <w:r>
        <w:rPr>
          <w:rFonts w:ascii="PT Astra Serif" w:eastAsia="Times New Roman" w:hAnsi="PT Astra Serif" w:cs="Times New Roman"/>
          <w:color w:val="000000"/>
          <w:sz w:val="28"/>
          <w:szCs w:val="28"/>
        </w:rPr>
        <w:tab/>
      </w:r>
    </w:p>
    <w:p w:rsidR="00185197" w:rsidRDefault="00F7308C">
      <w:pPr>
        <w:pStyle w:val="ab"/>
        <w:spacing w:after="0" w:line="360" w:lineRule="auto"/>
        <w:contextualSpacing/>
        <w:jc w:val="both"/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ab/>
      </w:r>
      <w:r>
        <w:rPr>
          <w:rFonts w:ascii="PT Astra Serif" w:eastAsia="Times New Roman" w:hAnsi="PT Astra Serif" w:cs="Times New Roman"/>
          <w:sz w:val="28"/>
          <w:szCs w:val="28"/>
        </w:rPr>
        <w:t>В нарушение пунктов 3 с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татьи 32 </w:t>
      </w:r>
      <w:r>
        <w:rPr>
          <w:rFonts w:ascii="PT Astra Serif" w:eastAsia="Calibri" w:hAnsi="PT Astra Serif" w:cs="Times New Roman"/>
          <w:sz w:val="28"/>
          <w:szCs w:val="28"/>
        </w:rPr>
        <w:t>Федерального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закона от 12.01.1996 №7-ФЗ </w:t>
      </w:r>
      <w:r>
        <w:rPr>
          <w:rFonts w:ascii="PT Astra Serif" w:eastAsia="Calibri" w:hAnsi="PT Astra Serif" w:cs="Times New Roman"/>
          <w:sz w:val="28"/>
          <w:szCs w:val="28"/>
        </w:rPr>
        <w:t xml:space="preserve">«О некоммерческих организациях», абзаца 8 части 2 статьи 29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Федерального закона  </w:t>
      </w:r>
      <w:r>
        <w:rPr>
          <w:rFonts w:ascii="PT Astra Serif" w:eastAsia="Calibri" w:hAnsi="PT Astra Serif" w:cs="Times New Roman"/>
          <w:sz w:val="28"/>
          <w:szCs w:val="28"/>
          <w:lang w:eastAsia="ru-RU"/>
        </w:rPr>
        <w:t>от 19.05.1995 № 82-ФЗ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«Об общественных объединениях» некоммерческие организации и общественные объединения не представляют еже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годную обязательную отчетность.</w:t>
      </w:r>
    </w:p>
    <w:p w:rsidR="00185197" w:rsidRDefault="00F7308C">
      <w:pPr>
        <w:pStyle w:val="ab"/>
        <w:spacing w:after="0" w:line="360" w:lineRule="auto"/>
        <w:contextualSpacing/>
        <w:jc w:val="both"/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  <w:t>В нарушение требований пункта 7 статьи 32</w:t>
      </w:r>
      <w:r>
        <w:rPr>
          <w:rFonts w:ascii="PT Astra Serif" w:eastAsia="Calibri" w:hAnsi="PT Astra Serif" w:cs="Times New Roman"/>
          <w:sz w:val="28"/>
          <w:szCs w:val="28"/>
        </w:rPr>
        <w:t xml:space="preserve"> Федерального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закона                    от 12.01.1996 №7-ФЗ </w:t>
      </w:r>
      <w:r>
        <w:rPr>
          <w:rFonts w:ascii="PT Astra Serif" w:eastAsia="Calibri" w:hAnsi="PT Astra Serif" w:cs="Times New Roman"/>
          <w:sz w:val="28"/>
          <w:szCs w:val="28"/>
        </w:rPr>
        <w:t>«О некоммерческих организациях»,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части второй статьи 29 Федерального закона </w:t>
      </w:r>
      <w:r>
        <w:rPr>
          <w:rFonts w:ascii="PT Astra Serif" w:eastAsia="Calibri" w:hAnsi="PT Astra Serif" w:cs="Times New Roman"/>
          <w:sz w:val="28"/>
          <w:szCs w:val="28"/>
          <w:lang w:eastAsia="ru-RU"/>
        </w:rPr>
        <w:t>от 19.05.1995 № 82-ФЗ</w:t>
      </w:r>
      <w:proofErr w:type="gramStart"/>
      <w:r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О</w:t>
      </w:r>
      <w:proofErr w:type="gramEnd"/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б общественных объединениях», пункта 9 статьи 8 </w:t>
      </w:r>
      <w:r>
        <w:rPr>
          <w:rFonts w:ascii="PT Astra Serif" w:eastAsia="Calibri" w:hAnsi="PT Astra Serif" w:cs="Times New Roman"/>
          <w:sz w:val="28"/>
          <w:szCs w:val="28"/>
        </w:rPr>
        <w:t xml:space="preserve">Федерального закона от 26.09.1997                № 125-ФЗ «О свободе совести и о религиозных объединениях»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некоммерческие организации не исполняют обязанность по информированию органа, принявшего решение об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их государственной регистрации, об изменении сведений, </w:t>
      </w:r>
      <w:proofErr w:type="gramStart"/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указанных в пункте 1 статьи 5 Федерального закона от 08.08.2001 № 129-ФЗ «О государственной регистрации юридических лиц и индивидуальных предпринимателей» (в частности, изменений, касающихся сведений о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б адресе и лице, действующем без доверенности), в течение семи рабочих дней с момента таких изменений, и не представляют соответствующие документы для внесения таких изменений в Единый государственный реестр юридических лиц. </w:t>
      </w:r>
      <w:proofErr w:type="gramEnd"/>
    </w:p>
    <w:p w:rsidR="00185197" w:rsidRDefault="00F7308C">
      <w:pPr>
        <w:pStyle w:val="ab"/>
        <w:spacing w:after="0" w:line="360" w:lineRule="auto"/>
        <w:contextualSpacing/>
        <w:jc w:val="both"/>
      </w:pPr>
      <w:r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ab/>
      </w:r>
    </w:p>
    <w:p w:rsidR="00185197" w:rsidRDefault="00F7308C">
      <w:pPr>
        <w:pStyle w:val="ab"/>
        <w:spacing w:after="0" w:line="360" w:lineRule="auto"/>
        <w:contextualSpacing/>
        <w:jc w:val="both"/>
      </w:pPr>
      <w:r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lastRenderedPageBreak/>
        <w:tab/>
        <w:t>К некоммерческим организаци</w:t>
      </w:r>
      <w:r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>ям, нарушающим действующее законодательство Российской Федерации, Главным управлением    применяются соответствующие меры воздействия.</w:t>
      </w:r>
    </w:p>
    <w:p w:rsidR="00185197" w:rsidRDefault="00F7308C">
      <w:pPr>
        <w:pStyle w:val="ab"/>
        <w:spacing w:after="0" w:line="360" w:lineRule="auto"/>
        <w:contextualSpacing/>
        <w:jc w:val="both"/>
      </w:pPr>
      <w:r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ab/>
      </w:r>
      <w:proofErr w:type="gramStart"/>
      <w:r>
        <w:rPr>
          <w:rFonts w:ascii="PT Astra Serif" w:eastAsia="Times New Roman" w:hAnsi="PT Astra Serif" w:cs="PT Astra Serif"/>
          <w:bCs/>
          <w:color w:val="000000"/>
          <w:sz w:val="28"/>
          <w:szCs w:val="28"/>
          <w:lang w:eastAsia="ru-RU"/>
        </w:rPr>
        <w:t xml:space="preserve">По результатам проверок и контроля за деятельностью некоммерческих, религиозных организаций, общественных объединений   </w:t>
      </w:r>
      <w:r>
        <w:rPr>
          <w:rFonts w:ascii="PT Astra Serif" w:eastAsia="Times New Roman" w:hAnsi="PT Astra Serif" w:cs="PT Astra Serif"/>
          <w:bCs/>
          <w:color w:val="000000"/>
          <w:sz w:val="28"/>
          <w:szCs w:val="28"/>
          <w:lang w:eastAsia="ru-RU"/>
        </w:rPr>
        <w:t xml:space="preserve">                в соответствии со ст. 38 Федерального закона от 19.05.1995 № 82-ФЗ                 «Об общественных объединениях», ст. 32 Федерального закона                           от 12.01.1996 № 7-ФЗ «О некоммерческих организациях», ст. 25 Федеральног</w:t>
      </w:r>
      <w:r>
        <w:rPr>
          <w:rFonts w:ascii="PT Astra Serif" w:eastAsia="Times New Roman" w:hAnsi="PT Astra Serif" w:cs="PT Astra Serif"/>
          <w:bCs/>
          <w:color w:val="000000"/>
          <w:sz w:val="28"/>
          <w:szCs w:val="28"/>
          <w:lang w:eastAsia="ru-RU"/>
        </w:rPr>
        <w:t>о закона от 26.09.1997 № 125-ФЗ «О свободе совести                              и о религиозных объединениях» в связи с выявленными нарушениями законодательства Российской Федерации вынесено 42 письменных</w:t>
      </w:r>
      <w:proofErr w:type="gramEnd"/>
      <w:r>
        <w:rPr>
          <w:rFonts w:ascii="PT Astra Serif" w:eastAsia="Times New Roman" w:hAnsi="PT Astra Serif" w:cs="PT Astra Serif"/>
          <w:bCs/>
          <w:color w:val="000000"/>
          <w:sz w:val="28"/>
          <w:szCs w:val="28"/>
          <w:lang w:eastAsia="ru-RU"/>
        </w:rPr>
        <w:t xml:space="preserve"> предупреждения.</w:t>
      </w:r>
    </w:p>
    <w:p w:rsidR="00185197" w:rsidRDefault="00F7308C">
      <w:pPr>
        <w:pStyle w:val="ab"/>
        <w:spacing w:after="0" w:line="360" w:lineRule="auto"/>
        <w:contextualSpacing/>
        <w:jc w:val="both"/>
      </w:pPr>
      <w:r>
        <w:rPr>
          <w:rFonts w:ascii="PT Astra Serif" w:eastAsia="Times New Roman" w:hAnsi="PT Astra Serif" w:cs="PT Astra Serif"/>
          <w:bCs/>
          <w:color w:val="000000"/>
          <w:sz w:val="28"/>
          <w:szCs w:val="28"/>
          <w:lang w:eastAsia="ru-RU"/>
        </w:rPr>
        <w:tab/>
      </w:r>
      <w:r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>К некоммерческим организациям, игн</w:t>
      </w:r>
      <w:r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>орирующим требования Главного управления по устранению нарушений, применяются иные меры, предусмотренные действующим законодательством.</w:t>
      </w:r>
    </w:p>
    <w:p w:rsidR="00185197" w:rsidRDefault="00F7308C">
      <w:pPr>
        <w:pStyle w:val="ab"/>
        <w:spacing w:after="0" w:line="360" w:lineRule="auto"/>
        <w:contextualSpacing/>
        <w:jc w:val="both"/>
      </w:pPr>
      <w:r>
        <w:rPr>
          <w:rFonts w:ascii="PT Astra Serif" w:hAnsi="PT Astra Serif"/>
          <w:bCs/>
          <w:color w:val="000000"/>
          <w:sz w:val="28"/>
          <w:szCs w:val="28"/>
        </w:rPr>
        <w:tab/>
        <w:t xml:space="preserve">В 2025 году в отношении  некоммерческих организаций составлено 2 протокола об административных правонарушениях.  </w:t>
      </w:r>
      <w:r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>В суды</w:t>
      </w:r>
      <w:r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 xml:space="preserve"> подготовлено и направлено 14 исковых заявлений о ликвидации некоммерческих организаций или о признании общественного объединения </w:t>
      </w:r>
      <w:proofErr w:type="gramStart"/>
      <w:r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>прекратившим</w:t>
      </w:r>
      <w:proofErr w:type="gramEnd"/>
      <w:r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 xml:space="preserve"> деятельность в качестве юридического лица.</w:t>
      </w:r>
    </w:p>
    <w:p w:rsidR="00185197" w:rsidRDefault="00F7308C">
      <w:pPr>
        <w:pStyle w:val="ab"/>
        <w:spacing w:after="0" w:line="360" w:lineRule="auto"/>
        <w:contextualSpacing/>
        <w:jc w:val="both"/>
      </w:pPr>
      <w:r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ab/>
        <w:t xml:space="preserve">Главным управлением в 2025 году проанализирована деятельность        </w:t>
      </w:r>
      <w:r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 xml:space="preserve">                            по представлению ежегодной отчетности некоммерческих организаций за 2024 год. </w:t>
      </w:r>
    </w:p>
    <w:p w:rsidR="00185197" w:rsidRDefault="00F7308C">
      <w:pPr>
        <w:pStyle w:val="ab"/>
        <w:spacing w:after="0" w:line="360" w:lineRule="auto"/>
        <w:contextualSpacing/>
        <w:jc w:val="both"/>
      </w:pPr>
      <w:r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ab/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В 2025 году отчетность представили 3845</w:t>
      </w:r>
      <w:r>
        <w:rPr>
          <w:rFonts w:ascii="PT Astra Serif" w:eastAsia="Times New Roman" w:hAnsi="PT Astra Serif" w:cs="Times New Roman"/>
          <w:bCs/>
          <w:color w:val="FF0000"/>
          <w:sz w:val="28"/>
          <w:szCs w:val="28"/>
          <w:highlight w:val="white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некоммерческие организации, что составило</w:t>
      </w:r>
      <w:r>
        <w:rPr>
          <w:rFonts w:ascii="PT Astra Serif" w:eastAsia="Times New Roman" w:hAnsi="PT Astra Serif" w:cs="Times New Roman"/>
          <w:bCs/>
          <w:color w:val="FF0000"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87 %</w:t>
      </w:r>
      <w:r>
        <w:rPr>
          <w:rFonts w:ascii="PT Astra Serif" w:eastAsia="Times New Roman" w:hAnsi="PT Astra Serif" w:cs="Times New Roman"/>
          <w:bCs/>
          <w:color w:val="FF0000"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от 4409 некоммерческих организаций, зарегистрированных на 01.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01.2025 и имеющих обязанность </w:t>
      </w:r>
      <w:proofErr w:type="gramStart"/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отчитываться  о</w:t>
      </w:r>
      <w:proofErr w:type="gramEnd"/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своей деятельности. </w:t>
      </w:r>
    </w:p>
    <w:p w:rsidR="00185197" w:rsidRDefault="00F7308C">
      <w:pPr>
        <w:pStyle w:val="ab"/>
        <w:spacing w:after="0" w:line="360" w:lineRule="auto"/>
        <w:contextualSpacing/>
        <w:jc w:val="both"/>
      </w:pP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ab/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В ходе осуществления текущего контроля, в том числе анализа отчетов некоммерческих организаций установлены следующие типичные 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lastRenderedPageBreak/>
        <w:t xml:space="preserve">нарушения законодательства и недостатки, связанные с порядком 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заполнения отчетности:</w:t>
      </w:r>
    </w:p>
    <w:p w:rsidR="00185197" w:rsidRDefault="00F7308C">
      <w:pPr>
        <w:pStyle w:val="ab"/>
        <w:spacing w:after="0" w:line="360" w:lineRule="auto"/>
        <w:contextualSpacing/>
        <w:jc w:val="both"/>
      </w:pP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ab/>
        <w:t>указание в отчетах сведений об адресе, о руководителе, не совпадающих со сведениями, содержащимися в ЕГРЮЛ;</w:t>
      </w:r>
    </w:p>
    <w:p w:rsidR="00185197" w:rsidRDefault="00F7308C">
      <w:pPr>
        <w:pStyle w:val="ab"/>
        <w:spacing w:after="0" w:line="360" w:lineRule="auto"/>
        <w:contextualSpacing/>
        <w:jc w:val="both"/>
      </w:pP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ab/>
        <w:t xml:space="preserve">искажение наименования организации или указание его сокращенного наименования в формах отчетов, где требуется указание 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полного наименования некоммерческой организации;</w:t>
      </w:r>
    </w:p>
    <w:p w:rsidR="00185197" w:rsidRDefault="00F7308C">
      <w:pPr>
        <w:pStyle w:val="ab"/>
        <w:spacing w:after="0" w:line="360" w:lineRule="auto"/>
        <w:contextualSpacing/>
        <w:jc w:val="both"/>
      </w:pPr>
      <w:r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ab/>
        <w:t>в отчетах о деятельности не заполнены (или отсутствует) листы</w:t>
      </w:r>
      <w:proofErr w:type="gramStart"/>
      <w:r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 xml:space="preserve"> А</w:t>
      </w:r>
      <w:proofErr w:type="gramEnd"/>
      <w:r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 xml:space="preserve"> «сведения о персональном составе руководящих органов», Б «сведения о персональном составе работников некоммерческой организации»;</w:t>
      </w:r>
    </w:p>
    <w:p w:rsidR="00185197" w:rsidRDefault="00F7308C">
      <w:pPr>
        <w:pStyle w:val="ab"/>
        <w:spacing w:after="0" w:line="360" w:lineRule="auto"/>
        <w:contextualSpacing/>
        <w:jc w:val="both"/>
      </w:pPr>
      <w:r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ab/>
        <w:t>представлен</w:t>
      </w:r>
      <w:r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 xml:space="preserve">ная отчетность не соответствует организационно-правовой форме некоммерческой организации;  </w:t>
      </w:r>
    </w:p>
    <w:p w:rsidR="00185197" w:rsidRDefault="00F7308C">
      <w:pPr>
        <w:pStyle w:val="ab"/>
        <w:spacing w:after="0" w:line="360" w:lineRule="auto"/>
        <w:contextualSpacing/>
        <w:jc w:val="both"/>
      </w:pPr>
      <w:r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ab/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отчетность представляется в </w:t>
      </w:r>
      <w:proofErr w:type="spellStart"/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непрошитом</w:t>
      </w:r>
      <w:proofErr w:type="spellEnd"/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, непронумерованном  </w:t>
      </w:r>
      <w:proofErr w:type="spellStart"/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нескрепленном</w:t>
      </w:r>
      <w:proofErr w:type="spellEnd"/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на обороте подписью заявителя виде.</w:t>
      </w:r>
    </w:p>
    <w:p w:rsidR="00185197" w:rsidRDefault="00F7308C">
      <w:pPr>
        <w:shd w:val="clear" w:color="auto" w:fill="FFFFFF"/>
        <w:spacing w:after="0" w:line="360" w:lineRule="auto"/>
        <w:ind w:firstLine="709"/>
        <w:contextualSpacing/>
        <w:jc w:val="both"/>
        <w:textAlignment w:val="baseline"/>
        <w:rPr>
          <w:rFonts w:ascii="PT Astra Serif" w:hAnsi="PT Astra Serif"/>
          <w:sz w:val="28"/>
          <w:szCs w:val="28"/>
        </w:rPr>
      </w:pPr>
      <w:r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>В 2025 году в адрес 571 некоммерческой организации нап</w:t>
      </w:r>
      <w:r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>равлены информационные письма об устранении недостатков, допущенных при оформлении отчетов и непредставления ежегодной отчетности.</w:t>
      </w:r>
    </w:p>
    <w:p w:rsidR="00185197" w:rsidRDefault="00F7308C">
      <w:pPr>
        <w:spacing w:after="0" w:line="360" w:lineRule="auto"/>
        <w:contextualSpacing/>
        <w:jc w:val="both"/>
      </w:pPr>
      <w:r>
        <w:rPr>
          <w:rFonts w:ascii="PT Astra Serif" w:hAnsi="PT Astra Serif" w:cs="PT Astra Serif"/>
          <w:color w:val="333333"/>
          <w:sz w:val="28"/>
          <w:szCs w:val="28"/>
        </w:rPr>
        <w:tab/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С 1 сентября 2025 года вступили в силу </w:t>
      </w:r>
      <w:hyperlink r:id="rId9">
        <w:r>
          <w:rPr>
            <w:rFonts w:ascii="PT Astra Serif" w:hAnsi="PT Astra Serif" w:cs="PT Astra Serif"/>
            <w:color w:val="000000"/>
            <w:sz w:val="28"/>
            <w:szCs w:val="28"/>
            <w:highlight w:val="white"/>
          </w:rPr>
          <w:t>законодательные изменения</w:t>
        </w:r>
      </w:hyperlink>
      <w:r>
        <w:rPr>
          <w:rFonts w:ascii="PT Astra Serif" w:hAnsi="PT Astra Serif" w:cs="PT Astra Serif"/>
          <w:color w:val="000000"/>
          <w:sz w:val="28"/>
          <w:szCs w:val="28"/>
          <w:highlight w:val="white"/>
        </w:rPr>
        <w:t>,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 направленные на унификацию отчётности некоммерческих организаций и оптимизацию порядка её представления.</w:t>
      </w:r>
    </w:p>
    <w:p w:rsidR="00185197" w:rsidRDefault="00F7308C">
      <w:pPr>
        <w:shd w:val="clear" w:color="auto" w:fill="FFFFFF"/>
        <w:spacing w:after="0" w:line="360" w:lineRule="auto"/>
        <w:contextualSpacing/>
        <w:jc w:val="both"/>
        <w:textAlignment w:val="baseline"/>
      </w:pPr>
      <w:r>
        <w:rPr>
          <w:rFonts w:ascii="PT Astra Serif" w:eastAsia="Calibri" w:hAnsi="PT Astra Serif" w:cs="PT Astra Serif"/>
          <w:color w:val="000000"/>
          <w:sz w:val="28"/>
          <w:szCs w:val="28"/>
        </w:rPr>
        <w:tab/>
        <w:t>В Федеральные законы о некоммерческих организациях, об общественных объединениях, о благотворительной деятельности и добров</w:t>
      </w:r>
      <w:r>
        <w:rPr>
          <w:rFonts w:ascii="PT Astra Serif" w:eastAsia="Calibri" w:hAnsi="PT Astra Serif" w:cs="PT Astra Serif"/>
          <w:color w:val="000000"/>
          <w:sz w:val="28"/>
          <w:szCs w:val="28"/>
        </w:rPr>
        <w:t>ольчестве (</w:t>
      </w:r>
      <w:proofErr w:type="spellStart"/>
      <w:r>
        <w:rPr>
          <w:rFonts w:ascii="PT Astra Serif" w:eastAsia="Calibri" w:hAnsi="PT Astra Serif" w:cs="PT Astra Serif"/>
          <w:color w:val="000000"/>
          <w:sz w:val="28"/>
          <w:szCs w:val="28"/>
        </w:rPr>
        <w:t>волонтерстве</w:t>
      </w:r>
      <w:proofErr w:type="spellEnd"/>
      <w:r>
        <w:rPr>
          <w:rFonts w:ascii="PT Astra Serif" w:eastAsia="Calibri" w:hAnsi="PT Astra Serif" w:cs="PT Astra Serif"/>
          <w:color w:val="000000"/>
          <w:sz w:val="28"/>
          <w:szCs w:val="28"/>
        </w:rPr>
        <w:t xml:space="preserve">), о государственной службе российского казачества внесены изменения касающиеся представления ежегодной обязательной отчетности. </w:t>
      </w:r>
    </w:p>
    <w:p w:rsidR="00185197" w:rsidRDefault="00F7308C">
      <w:pPr>
        <w:shd w:val="clear" w:color="auto" w:fill="FFFFFF"/>
        <w:spacing w:after="0" w:line="360" w:lineRule="auto"/>
        <w:contextualSpacing/>
        <w:jc w:val="both"/>
        <w:textAlignment w:val="baseline"/>
      </w:pPr>
      <w:r>
        <w:rPr>
          <w:rFonts w:ascii="PT Astra Serif" w:eastAsia="Calibri" w:hAnsi="PT Astra Serif" w:cs="PT Astra Serif"/>
          <w:color w:val="000000"/>
          <w:sz w:val="28"/>
          <w:szCs w:val="28"/>
        </w:rPr>
        <w:tab/>
      </w:r>
      <w:r>
        <w:rPr>
          <w:rFonts w:ascii="PT Astra Serif" w:eastAsia="Times New Roman" w:hAnsi="PT Astra Serif" w:cs="PT Astra Serif"/>
          <w:color w:val="000000"/>
          <w:sz w:val="28"/>
          <w:szCs w:val="28"/>
          <w:lang w:eastAsia="ru-RU"/>
        </w:rPr>
        <w:t>Необходимо отметить и обратить внимание, что с 1 января 2026 года подача и прием отчетности осуществл</w:t>
      </w:r>
      <w:r>
        <w:rPr>
          <w:rFonts w:ascii="PT Astra Serif" w:eastAsia="Times New Roman" w:hAnsi="PT Astra Serif" w:cs="PT Astra Serif"/>
          <w:color w:val="000000"/>
          <w:sz w:val="28"/>
          <w:szCs w:val="28"/>
          <w:lang w:eastAsia="ru-RU"/>
        </w:rPr>
        <w:t xml:space="preserve">яется по новой унифицированной электронной форме. Отчетность должна быть представлена исключительно в электронном виде путем размещения через информационный ресурс </w:t>
      </w:r>
      <w:r>
        <w:rPr>
          <w:rFonts w:ascii="PT Astra Serif" w:eastAsia="Times New Roman" w:hAnsi="PT Astra Serif" w:cs="PT Astra Serif"/>
          <w:color w:val="000000"/>
          <w:sz w:val="28"/>
          <w:szCs w:val="28"/>
          <w:lang w:eastAsia="ru-RU"/>
        </w:rPr>
        <w:lastRenderedPageBreak/>
        <w:t>Минюста России в информационно-телекоммуникационной сети «Интернет» (</w:t>
      </w:r>
      <w:hyperlink r:id="rId10">
        <w:r>
          <w:rPr>
            <w:rFonts w:ascii="PT Astra Serif" w:eastAsia="Times New Roman" w:hAnsi="PT Astra Serif" w:cs="PT Astra Serif"/>
            <w:color w:val="000000"/>
            <w:sz w:val="28"/>
            <w:szCs w:val="28"/>
            <w:lang w:eastAsia="ru-RU"/>
          </w:rPr>
          <w:t>https://nco.minjust.gov.ru/</w:t>
        </w:r>
      </w:hyperlink>
      <w:r>
        <w:rPr>
          <w:rFonts w:ascii="PT Astra Serif" w:eastAsia="Times New Roman" w:hAnsi="PT Astra Serif" w:cs="PT Astra Serif"/>
          <w:color w:val="000000"/>
          <w:sz w:val="28"/>
          <w:szCs w:val="28"/>
          <w:lang w:eastAsia="ru-RU"/>
        </w:rPr>
        <w:t xml:space="preserve">). </w:t>
      </w:r>
    </w:p>
    <w:p w:rsidR="00185197" w:rsidRDefault="00F7308C">
      <w:pPr>
        <w:shd w:val="clear" w:color="auto" w:fill="FFFFFF"/>
        <w:spacing w:after="0" w:line="360" w:lineRule="auto"/>
        <w:contextualSpacing/>
        <w:jc w:val="both"/>
        <w:textAlignment w:val="baseline"/>
      </w:pPr>
      <w:r>
        <w:rPr>
          <w:rFonts w:ascii="PT Astra Serif" w:eastAsia="Times New Roman" w:hAnsi="PT Astra Serif" w:cs="PT Astra Serif"/>
          <w:color w:val="000000"/>
          <w:sz w:val="28"/>
          <w:szCs w:val="28"/>
          <w:lang w:eastAsia="ru-RU"/>
        </w:rPr>
        <w:tab/>
        <w:t xml:space="preserve">Приказом Минюста России от 09.12.2025 № 336 «Об отчетности некоммерческих организаций» утверждена новая форма отчета некоммерческой организации о своей деятельности, порядок и сроки ее предоставления </w:t>
      </w:r>
      <w:r>
        <w:rPr>
          <w:rFonts w:ascii="PT Astra Serif" w:eastAsia="Times New Roman" w:hAnsi="PT Astra Serif" w:cs="PT Astra Serif"/>
          <w:color w:val="000000"/>
          <w:sz w:val="28"/>
          <w:szCs w:val="28"/>
          <w:lang w:eastAsia="ru-RU"/>
        </w:rPr>
        <w:t>в Министерство юстиции Российской Федерации. Форма № УН000Х, которая включает в себя 8 разделов, подлежащих заполнению в зависимости от осуществляемой деятельности, статуса, организационно правовой формы.</w:t>
      </w:r>
    </w:p>
    <w:p w:rsidR="00185197" w:rsidRDefault="00F7308C">
      <w:pPr>
        <w:shd w:val="clear" w:color="auto" w:fill="FFFFFF"/>
        <w:spacing w:after="0" w:line="360" w:lineRule="auto"/>
        <w:ind w:firstLine="709"/>
        <w:contextualSpacing/>
        <w:jc w:val="both"/>
        <w:textAlignment w:val="baseline"/>
      </w:pP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Формы отечности, утвержденные приказом Министерства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юстиции Российской Федерации от 30.09.2021 № 185 «О формах и сроках представления в Министерство юстиции Российской Федерации отчетности некоммерческих организаций», утратили силу.</w:t>
      </w:r>
    </w:p>
    <w:p w:rsidR="00185197" w:rsidRDefault="00F7308C">
      <w:pPr>
        <w:spacing w:after="0" w:line="360" w:lineRule="auto"/>
        <w:ind w:firstLine="709"/>
        <w:contextualSpacing/>
        <w:jc w:val="both"/>
      </w:pPr>
      <w:proofErr w:type="gramStart"/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В целях снижения количества нарушений, допускаемых некоммерческими организ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ациями, для представителей некоммерческих организаций Главным управлением ежегодно проводятся обучающие семинары, на которых доводится информация об изменениях  законодательства Российской Федерации, касающихся деятельности некоммерческих организаций, о на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рушениях некоммерческими организациями законодательства Российской Федерации, выявляемых Главным управлением в результате исполнения контрольно-надзорных полномочий, об ответственности некоммерческих организаций за неисполнение требований законодательства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Российской Федерации.</w:t>
      </w:r>
      <w:proofErr w:type="gramEnd"/>
    </w:p>
    <w:p w:rsidR="00185197" w:rsidRDefault="00185197">
      <w:pPr>
        <w:pStyle w:val="ConsPlusNormal"/>
        <w:spacing w:line="360" w:lineRule="auto"/>
        <w:ind w:firstLine="709"/>
        <w:contextualSpacing/>
        <w:jc w:val="both"/>
      </w:pPr>
    </w:p>
    <w:sectPr w:rsidR="00185197">
      <w:headerReference w:type="default" r:id="rId11"/>
      <w:pgSz w:w="11906" w:h="16838"/>
      <w:pgMar w:top="1361" w:right="1418" w:bottom="1134" w:left="1418" w:header="709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08C" w:rsidRDefault="00F7308C">
      <w:pPr>
        <w:spacing w:after="0" w:line="240" w:lineRule="auto"/>
      </w:pPr>
      <w:r>
        <w:separator/>
      </w:r>
    </w:p>
  </w:endnote>
  <w:endnote w:type="continuationSeparator" w:id="0">
    <w:p w:rsidR="00F7308C" w:rsidRDefault="00F73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08C" w:rsidRDefault="00F7308C">
      <w:pPr>
        <w:spacing w:after="0" w:line="240" w:lineRule="auto"/>
      </w:pPr>
      <w:r>
        <w:separator/>
      </w:r>
    </w:p>
  </w:footnote>
  <w:footnote w:type="continuationSeparator" w:id="0">
    <w:p w:rsidR="00F7308C" w:rsidRDefault="00F730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6347248"/>
      <w:docPartObj>
        <w:docPartGallery w:val="Page Numbers (Top of Page)"/>
        <w:docPartUnique/>
      </w:docPartObj>
    </w:sdtPr>
    <w:sdtEndPr/>
    <w:sdtContent>
      <w:p w:rsidR="00185197" w:rsidRDefault="00F7308C">
        <w:pPr>
          <w:pStyle w:val="af1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16361C">
          <w:rPr>
            <w:noProof/>
          </w:rPr>
          <w:t>11</w:t>
        </w:r>
        <w:r>
          <w:fldChar w:fldCharType="end"/>
        </w:r>
      </w:p>
    </w:sdtContent>
  </w:sdt>
  <w:p w:rsidR="00185197" w:rsidRDefault="00185197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197"/>
    <w:rsid w:val="0016361C"/>
    <w:rsid w:val="00185197"/>
    <w:rsid w:val="00F73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1F1574"/>
  </w:style>
  <w:style w:type="character" w:customStyle="1" w:styleId="a4">
    <w:name w:val="Нижний колонтитул Знак"/>
    <w:basedOn w:val="a0"/>
    <w:uiPriority w:val="99"/>
    <w:qFormat/>
    <w:rsid w:val="001F1574"/>
  </w:style>
  <w:style w:type="character" w:customStyle="1" w:styleId="-">
    <w:name w:val="Интернет-ссылка"/>
    <w:basedOn w:val="a0"/>
    <w:uiPriority w:val="99"/>
    <w:unhideWhenUsed/>
    <w:rsid w:val="002258FE"/>
    <w:rPr>
      <w:color w:val="0000FF" w:themeColor="hyperlink"/>
      <w:u w:val="single"/>
    </w:rPr>
  </w:style>
  <w:style w:type="character" w:customStyle="1" w:styleId="a5">
    <w:name w:val="Основной текст с отступом Знак"/>
    <w:basedOn w:val="a0"/>
    <w:qFormat/>
    <w:rsid w:val="00F35653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6">
    <w:name w:val="Текст выноски Знак"/>
    <w:basedOn w:val="a0"/>
    <w:uiPriority w:val="99"/>
    <w:semiHidden/>
    <w:qFormat/>
    <w:rsid w:val="000034B2"/>
    <w:rPr>
      <w:rFonts w:ascii="Tahoma" w:hAnsi="Tahoma" w:cs="Tahoma"/>
      <w:sz w:val="16"/>
      <w:szCs w:val="16"/>
    </w:rPr>
  </w:style>
  <w:style w:type="character" w:customStyle="1" w:styleId="a7">
    <w:name w:val="Основной текст Знак"/>
    <w:basedOn w:val="a0"/>
    <w:uiPriority w:val="99"/>
    <w:semiHidden/>
    <w:qFormat/>
    <w:rsid w:val="009A743D"/>
  </w:style>
  <w:style w:type="character" w:customStyle="1" w:styleId="3">
    <w:name w:val="Основной текст с отступом 3 Знак"/>
    <w:basedOn w:val="a0"/>
    <w:link w:val="3"/>
    <w:uiPriority w:val="99"/>
    <w:semiHidden/>
    <w:qFormat/>
    <w:rsid w:val="0076248E"/>
    <w:rPr>
      <w:sz w:val="16"/>
      <w:szCs w:val="16"/>
    </w:rPr>
  </w:style>
  <w:style w:type="character" w:customStyle="1" w:styleId="2">
    <w:name w:val="Основной текст с отступом 2 Знак"/>
    <w:basedOn w:val="a0"/>
    <w:link w:val="2"/>
    <w:uiPriority w:val="99"/>
    <w:semiHidden/>
    <w:qFormat/>
    <w:rsid w:val="00AE3B7E"/>
  </w:style>
  <w:style w:type="character" w:customStyle="1" w:styleId="30">
    <w:name w:val="Стиль3 Знак"/>
    <w:qFormat/>
    <w:locked/>
    <w:rsid w:val="001D1449"/>
    <w:rPr>
      <w:rFonts w:ascii="Times New Roman" w:hAnsi="Times New Roman"/>
      <w:sz w:val="28"/>
      <w:szCs w:val="28"/>
      <w:lang w:val="x-none"/>
    </w:rPr>
  </w:style>
  <w:style w:type="character" w:customStyle="1" w:styleId="31">
    <w:name w:val="Основной текст 3 Знак"/>
    <w:basedOn w:val="a0"/>
    <w:link w:val="32"/>
    <w:uiPriority w:val="99"/>
    <w:semiHidden/>
    <w:qFormat/>
    <w:rsid w:val="005174A1"/>
    <w:rPr>
      <w:sz w:val="16"/>
      <w:szCs w:val="16"/>
    </w:rPr>
  </w:style>
  <w:style w:type="character" w:styleId="a8">
    <w:name w:val="Emphasis"/>
    <w:basedOn w:val="a0"/>
    <w:uiPriority w:val="20"/>
    <w:qFormat/>
    <w:rsid w:val="00C745D2"/>
    <w:rPr>
      <w:i/>
      <w:iCs/>
    </w:rPr>
  </w:style>
  <w:style w:type="character" w:customStyle="1" w:styleId="a9">
    <w:name w:val="Выделение жирным"/>
    <w:qFormat/>
    <w:rPr>
      <w:rFonts w:ascii="Verdana" w:hAnsi="Verdana" w:cs="Verdana"/>
      <w:b/>
      <w:bCs/>
      <w:lang w:val="en-US" w:bidi="ar-SA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b">
    <w:name w:val="Body Text"/>
    <w:basedOn w:val="a"/>
    <w:uiPriority w:val="99"/>
    <w:semiHidden/>
    <w:unhideWhenUsed/>
    <w:rsid w:val="009A743D"/>
    <w:pPr>
      <w:spacing w:after="120"/>
    </w:pPr>
  </w:style>
  <w:style w:type="paragraph" w:styleId="ac">
    <w:name w:val="List"/>
    <w:basedOn w:val="ab"/>
    <w:rPr>
      <w:rFonts w:ascii="PT Astra Serif" w:hAnsi="PT Astra Serif" w:cs="Noto Sans Devanagar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f">
    <w:name w:val="List Paragraph"/>
    <w:basedOn w:val="a"/>
    <w:uiPriority w:val="34"/>
    <w:qFormat/>
    <w:rsid w:val="00A146C9"/>
    <w:pPr>
      <w:ind w:left="720"/>
      <w:contextualSpacing/>
    </w:pPr>
  </w:style>
  <w:style w:type="paragraph" w:customStyle="1" w:styleId="af0">
    <w:name w:val="Верхний и нижний колонтитулы"/>
    <w:basedOn w:val="a"/>
    <w:qFormat/>
  </w:style>
  <w:style w:type="paragraph" w:styleId="af1">
    <w:name w:val="header"/>
    <w:basedOn w:val="a"/>
    <w:uiPriority w:val="99"/>
    <w:unhideWhenUsed/>
    <w:rsid w:val="001F1574"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footer"/>
    <w:basedOn w:val="a"/>
    <w:uiPriority w:val="99"/>
    <w:unhideWhenUsed/>
    <w:rsid w:val="001F1574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3">
    <w:name w:val="Знак"/>
    <w:basedOn w:val="a"/>
    <w:qFormat/>
    <w:rsid w:val="00B50B52"/>
    <w:pPr>
      <w:tabs>
        <w:tab w:val="left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bCs/>
      <w:caps/>
      <w:sz w:val="32"/>
      <w:szCs w:val="32"/>
      <w:lang w:val="en-US"/>
    </w:rPr>
  </w:style>
  <w:style w:type="paragraph" w:styleId="af4">
    <w:name w:val="Body Text Indent"/>
    <w:basedOn w:val="a"/>
    <w:rsid w:val="00F35653"/>
    <w:pPr>
      <w:tabs>
        <w:tab w:val="left" w:pos="2830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f5">
    <w:name w:val="Balloon Text"/>
    <w:basedOn w:val="a"/>
    <w:uiPriority w:val="99"/>
    <w:semiHidden/>
    <w:unhideWhenUsed/>
    <w:qFormat/>
    <w:rsid w:val="000034B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3">
    <w:name w:val="Body Text Indent 3"/>
    <w:basedOn w:val="a"/>
    <w:uiPriority w:val="99"/>
    <w:semiHidden/>
    <w:unhideWhenUsed/>
    <w:qFormat/>
    <w:rsid w:val="0076248E"/>
    <w:pPr>
      <w:spacing w:after="120"/>
      <w:ind w:left="283"/>
    </w:pPr>
    <w:rPr>
      <w:sz w:val="16"/>
      <w:szCs w:val="16"/>
    </w:rPr>
  </w:style>
  <w:style w:type="paragraph" w:styleId="20">
    <w:name w:val="Body Text Indent 2"/>
    <w:basedOn w:val="a"/>
    <w:uiPriority w:val="99"/>
    <w:semiHidden/>
    <w:unhideWhenUsed/>
    <w:qFormat/>
    <w:rsid w:val="00AE3B7E"/>
    <w:pPr>
      <w:spacing w:after="120" w:line="480" w:lineRule="auto"/>
      <w:ind w:left="283"/>
    </w:pPr>
  </w:style>
  <w:style w:type="paragraph" w:customStyle="1" w:styleId="ConsPlusNormal">
    <w:name w:val="ConsPlusNormal"/>
    <w:qFormat/>
    <w:rsid w:val="00AF13DB"/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qFormat/>
    <w:rsid w:val="001D1449"/>
    <w:rPr>
      <w:rFonts w:ascii="Courier New" w:hAnsi="Courier New" w:cs="Courier New"/>
      <w:szCs w:val="20"/>
    </w:rPr>
  </w:style>
  <w:style w:type="paragraph" w:customStyle="1" w:styleId="32">
    <w:name w:val="Стиль3"/>
    <w:basedOn w:val="af6"/>
    <w:link w:val="31"/>
    <w:qFormat/>
    <w:rsid w:val="001D1449"/>
    <w:rPr>
      <w:rFonts w:ascii="Times New Roman" w:hAnsi="Times New Roman"/>
      <w:sz w:val="28"/>
      <w:szCs w:val="28"/>
      <w:lang w:val="x-none"/>
    </w:rPr>
  </w:style>
  <w:style w:type="paragraph" w:styleId="af6">
    <w:name w:val="No Spacing"/>
    <w:uiPriority w:val="1"/>
    <w:qFormat/>
    <w:rsid w:val="001D1449"/>
    <w:rPr>
      <w:sz w:val="22"/>
    </w:rPr>
  </w:style>
  <w:style w:type="paragraph" w:styleId="34">
    <w:name w:val="Body Text 3"/>
    <w:basedOn w:val="a"/>
    <w:uiPriority w:val="99"/>
    <w:semiHidden/>
    <w:unhideWhenUsed/>
    <w:qFormat/>
    <w:rsid w:val="005174A1"/>
    <w:pPr>
      <w:spacing w:after="120"/>
    </w:pPr>
    <w:rPr>
      <w:sz w:val="16"/>
      <w:szCs w:val="16"/>
    </w:rPr>
  </w:style>
  <w:style w:type="paragraph" w:customStyle="1" w:styleId="Default">
    <w:name w:val="Default"/>
    <w:qFormat/>
    <w:rsid w:val="00FA4BD5"/>
    <w:rPr>
      <w:rFonts w:ascii="Arial" w:eastAsia="Calibri" w:hAnsi="Arial" w:cs="Arial"/>
      <w:color w:val="000000"/>
      <w:sz w:val="24"/>
      <w:szCs w:val="24"/>
    </w:rPr>
  </w:style>
  <w:style w:type="paragraph" w:customStyle="1" w:styleId="21">
    <w:name w:val="Основной текст 21"/>
    <w:basedOn w:val="a"/>
    <w:qFormat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1F1574"/>
  </w:style>
  <w:style w:type="character" w:customStyle="1" w:styleId="a4">
    <w:name w:val="Нижний колонтитул Знак"/>
    <w:basedOn w:val="a0"/>
    <w:uiPriority w:val="99"/>
    <w:qFormat/>
    <w:rsid w:val="001F1574"/>
  </w:style>
  <w:style w:type="character" w:customStyle="1" w:styleId="-">
    <w:name w:val="Интернет-ссылка"/>
    <w:basedOn w:val="a0"/>
    <w:uiPriority w:val="99"/>
    <w:unhideWhenUsed/>
    <w:rsid w:val="002258FE"/>
    <w:rPr>
      <w:color w:val="0000FF" w:themeColor="hyperlink"/>
      <w:u w:val="single"/>
    </w:rPr>
  </w:style>
  <w:style w:type="character" w:customStyle="1" w:styleId="a5">
    <w:name w:val="Основной текст с отступом Знак"/>
    <w:basedOn w:val="a0"/>
    <w:qFormat/>
    <w:rsid w:val="00F35653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6">
    <w:name w:val="Текст выноски Знак"/>
    <w:basedOn w:val="a0"/>
    <w:uiPriority w:val="99"/>
    <w:semiHidden/>
    <w:qFormat/>
    <w:rsid w:val="000034B2"/>
    <w:rPr>
      <w:rFonts w:ascii="Tahoma" w:hAnsi="Tahoma" w:cs="Tahoma"/>
      <w:sz w:val="16"/>
      <w:szCs w:val="16"/>
    </w:rPr>
  </w:style>
  <w:style w:type="character" w:customStyle="1" w:styleId="a7">
    <w:name w:val="Основной текст Знак"/>
    <w:basedOn w:val="a0"/>
    <w:uiPriority w:val="99"/>
    <w:semiHidden/>
    <w:qFormat/>
    <w:rsid w:val="009A743D"/>
  </w:style>
  <w:style w:type="character" w:customStyle="1" w:styleId="3">
    <w:name w:val="Основной текст с отступом 3 Знак"/>
    <w:basedOn w:val="a0"/>
    <w:link w:val="3"/>
    <w:uiPriority w:val="99"/>
    <w:semiHidden/>
    <w:qFormat/>
    <w:rsid w:val="0076248E"/>
    <w:rPr>
      <w:sz w:val="16"/>
      <w:szCs w:val="16"/>
    </w:rPr>
  </w:style>
  <w:style w:type="character" w:customStyle="1" w:styleId="2">
    <w:name w:val="Основной текст с отступом 2 Знак"/>
    <w:basedOn w:val="a0"/>
    <w:link w:val="2"/>
    <w:uiPriority w:val="99"/>
    <w:semiHidden/>
    <w:qFormat/>
    <w:rsid w:val="00AE3B7E"/>
  </w:style>
  <w:style w:type="character" w:customStyle="1" w:styleId="30">
    <w:name w:val="Стиль3 Знак"/>
    <w:qFormat/>
    <w:locked/>
    <w:rsid w:val="001D1449"/>
    <w:rPr>
      <w:rFonts w:ascii="Times New Roman" w:hAnsi="Times New Roman"/>
      <w:sz w:val="28"/>
      <w:szCs w:val="28"/>
      <w:lang w:val="x-none"/>
    </w:rPr>
  </w:style>
  <w:style w:type="character" w:customStyle="1" w:styleId="31">
    <w:name w:val="Основной текст 3 Знак"/>
    <w:basedOn w:val="a0"/>
    <w:link w:val="32"/>
    <w:uiPriority w:val="99"/>
    <w:semiHidden/>
    <w:qFormat/>
    <w:rsid w:val="005174A1"/>
    <w:rPr>
      <w:sz w:val="16"/>
      <w:szCs w:val="16"/>
    </w:rPr>
  </w:style>
  <w:style w:type="character" w:styleId="a8">
    <w:name w:val="Emphasis"/>
    <w:basedOn w:val="a0"/>
    <w:uiPriority w:val="20"/>
    <w:qFormat/>
    <w:rsid w:val="00C745D2"/>
    <w:rPr>
      <w:i/>
      <w:iCs/>
    </w:rPr>
  </w:style>
  <w:style w:type="character" w:customStyle="1" w:styleId="a9">
    <w:name w:val="Выделение жирным"/>
    <w:qFormat/>
    <w:rPr>
      <w:rFonts w:ascii="Verdana" w:hAnsi="Verdana" w:cs="Verdana"/>
      <w:b/>
      <w:bCs/>
      <w:lang w:val="en-US" w:bidi="ar-SA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b">
    <w:name w:val="Body Text"/>
    <w:basedOn w:val="a"/>
    <w:uiPriority w:val="99"/>
    <w:semiHidden/>
    <w:unhideWhenUsed/>
    <w:rsid w:val="009A743D"/>
    <w:pPr>
      <w:spacing w:after="120"/>
    </w:pPr>
  </w:style>
  <w:style w:type="paragraph" w:styleId="ac">
    <w:name w:val="List"/>
    <w:basedOn w:val="ab"/>
    <w:rPr>
      <w:rFonts w:ascii="PT Astra Serif" w:hAnsi="PT Astra Serif" w:cs="Noto Sans Devanagar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f">
    <w:name w:val="List Paragraph"/>
    <w:basedOn w:val="a"/>
    <w:uiPriority w:val="34"/>
    <w:qFormat/>
    <w:rsid w:val="00A146C9"/>
    <w:pPr>
      <w:ind w:left="720"/>
      <w:contextualSpacing/>
    </w:pPr>
  </w:style>
  <w:style w:type="paragraph" w:customStyle="1" w:styleId="af0">
    <w:name w:val="Верхний и нижний колонтитулы"/>
    <w:basedOn w:val="a"/>
    <w:qFormat/>
  </w:style>
  <w:style w:type="paragraph" w:styleId="af1">
    <w:name w:val="header"/>
    <w:basedOn w:val="a"/>
    <w:uiPriority w:val="99"/>
    <w:unhideWhenUsed/>
    <w:rsid w:val="001F1574"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footer"/>
    <w:basedOn w:val="a"/>
    <w:uiPriority w:val="99"/>
    <w:unhideWhenUsed/>
    <w:rsid w:val="001F1574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3">
    <w:name w:val="Знак"/>
    <w:basedOn w:val="a"/>
    <w:qFormat/>
    <w:rsid w:val="00B50B52"/>
    <w:pPr>
      <w:tabs>
        <w:tab w:val="left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bCs/>
      <w:caps/>
      <w:sz w:val="32"/>
      <w:szCs w:val="32"/>
      <w:lang w:val="en-US"/>
    </w:rPr>
  </w:style>
  <w:style w:type="paragraph" w:styleId="af4">
    <w:name w:val="Body Text Indent"/>
    <w:basedOn w:val="a"/>
    <w:rsid w:val="00F35653"/>
    <w:pPr>
      <w:tabs>
        <w:tab w:val="left" w:pos="2830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f5">
    <w:name w:val="Balloon Text"/>
    <w:basedOn w:val="a"/>
    <w:uiPriority w:val="99"/>
    <w:semiHidden/>
    <w:unhideWhenUsed/>
    <w:qFormat/>
    <w:rsid w:val="000034B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3">
    <w:name w:val="Body Text Indent 3"/>
    <w:basedOn w:val="a"/>
    <w:uiPriority w:val="99"/>
    <w:semiHidden/>
    <w:unhideWhenUsed/>
    <w:qFormat/>
    <w:rsid w:val="0076248E"/>
    <w:pPr>
      <w:spacing w:after="120"/>
      <w:ind w:left="283"/>
    </w:pPr>
    <w:rPr>
      <w:sz w:val="16"/>
      <w:szCs w:val="16"/>
    </w:rPr>
  </w:style>
  <w:style w:type="paragraph" w:styleId="20">
    <w:name w:val="Body Text Indent 2"/>
    <w:basedOn w:val="a"/>
    <w:uiPriority w:val="99"/>
    <w:semiHidden/>
    <w:unhideWhenUsed/>
    <w:qFormat/>
    <w:rsid w:val="00AE3B7E"/>
    <w:pPr>
      <w:spacing w:after="120" w:line="480" w:lineRule="auto"/>
      <w:ind w:left="283"/>
    </w:pPr>
  </w:style>
  <w:style w:type="paragraph" w:customStyle="1" w:styleId="ConsPlusNormal">
    <w:name w:val="ConsPlusNormal"/>
    <w:qFormat/>
    <w:rsid w:val="00AF13DB"/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qFormat/>
    <w:rsid w:val="001D1449"/>
    <w:rPr>
      <w:rFonts w:ascii="Courier New" w:hAnsi="Courier New" w:cs="Courier New"/>
      <w:szCs w:val="20"/>
    </w:rPr>
  </w:style>
  <w:style w:type="paragraph" w:customStyle="1" w:styleId="32">
    <w:name w:val="Стиль3"/>
    <w:basedOn w:val="af6"/>
    <w:link w:val="31"/>
    <w:qFormat/>
    <w:rsid w:val="001D1449"/>
    <w:rPr>
      <w:rFonts w:ascii="Times New Roman" w:hAnsi="Times New Roman"/>
      <w:sz w:val="28"/>
      <w:szCs w:val="28"/>
      <w:lang w:val="x-none"/>
    </w:rPr>
  </w:style>
  <w:style w:type="paragraph" w:styleId="af6">
    <w:name w:val="No Spacing"/>
    <w:uiPriority w:val="1"/>
    <w:qFormat/>
    <w:rsid w:val="001D1449"/>
    <w:rPr>
      <w:sz w:val="22"/>
    </w:rPr>
  </w:style>
  <w:style w:type="paragraph" w:styleId="34">
    <w:name w:val="Body Text 3"/>
    <w:basedOn w:val="a"/>
    <w:uiPriority w:val="99"/>
    <w:semiHidden/>
    <w:unhideWhenUsed/>
    <w:qFormat/>
    <w:rsid w:val="005174A1"/>
    <w:pPr>
      <w:spacing w:after="120"/>
    </w:pPr>
    <w:rPr>
      <w:sz w:val="16"/>
      <w:szCs w:val="16"/>
    </w:rPr>
  </w:style>
  <w:style w:type="paragraph" w:customStyle="1" w:styleId="Default">
    <w:name w:val="Default"/>
    <w:qFormat/>
    <w:rsid w:val="00FA4BD5"/>
    <w:rPr>
      <w:rFonts w:ascii="Arial" w:eastAsia="Calibri" w:hAnsi="Arial" w:cs="Arial"/>
      <w:color w:val="000000"/>
      <w:sz w:val="24"/>
      <w:szCs w:val="24"/>
    </w:rPr>
  </w:style>
  <w:style w:type="paragraph" w:customStyle="1" w:styleId="21">
    <w:name w:val="Основной текст 21"/>
    <w:basedOn w:val="a"/>
    <w:qFormat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A2F6D04A8D5331B6C1F7DBAF8C47B2432C6AD9328719327D34C3592B67C95D013B68433FD8126B363C41317086C9130C99B42AB504E5FFF56O2J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nco.minjust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ublication.pravo.gov.ru/document/0001202507310065?index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91C74A-F4EA-4C28-B876-53E472D55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2848</Words>
  <Characters>16239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Кудряшова Ирина Юрьевна</dc:creator>
  <cp:lastModifiedBy>Черемных Ольга Сергеевна</cp:lastModifiedBy>
  <cp:revision>2</cp:revision>
  <cp:lastPrinted>2026-04-14T10:32:00Z</cp:lastPrinted>
  <dcterms:created xsi:type="dcterms:W3CDTF">2026-04-14T12:21:00Z</dcterms:created>
  <dcterms:modified xsi:type="dcterms:W3CDTF">2026-04-14T12:21:00Z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