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91B" w:rsidRDefault="0039791B" w:rsidP="00474BAA">
      <w:pPr>
        <w:spacing w:after="0" w:line="360" w:lineRule="exact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9791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Перечень тем, практических задач которые предлагаются на письменном экзамене при проведении конкурса на замещение вакантной должности нотариуса</w:t>
      </w:r>
    </w:p>
    <w:p w:rsidR="000578D5" w:rsidRPr="0039791B" w:rsidRDefault="000578D5" w:rsidP="00474BAA">
      <w:pPr>
        <w:spacing w:after="0" w:line="360" w:lineRule="exact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39791B" w:rsidRPr="0039791B" w:rsidRDefault="0039791B" w:rsidP="00474BAA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91B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Наследование по закону: оформление наследственных прав, определение размера долей в наследстве.</w:t>
      </w:r>
    </w:p>
    <w:p w:rsidR="0039791B" w:rsidRPr="0039791B" w:rsidRDefault="0039791B" w:rsidP="00474BAA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91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Наследственная трансмиссия.</w:t>
      </w:r>
    </w:p>
    <w:p w:rsidR="0039791B" w:rsidRPr="0039791B" w:rsidRDefault="0039791B" w:rsidP="00474BAA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91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Наследование в порядке представления.</w:t>
      </w:r>
    </w:p>
    <w:p w:rsidR="0039791B" w:rsidRPr="0039791B" w:rsidRDefault="0039791B" w:rsidP="00474BAA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91B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Наследование по завещанию: оформление наследственных прав.</w:t>
      </w:r>
    </w:p>
    <w:p w:rsidR="0039791B" w:rsidRPr="0039791B" w:rsidRDefault="0039791B" w:rsidP="00474BAA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91B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Право на обязательную долю в наследстве: расчет размера обязательных долей, порядок удовлетворения права на обязательную долю в наследстве.</w:t>
      </w:r>
    </w:p>
    <w:p w:rsidR="0039791B" w:rsidRPr="0039791B" w:rsidRDefault="0039791B" w:rsidP="00474BAA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91B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Определение времени открытия наследства.</w:t>
      </w:r>
    </w:p>
    <w:p w:rsidR="0039791B" w:rsidRPr="0039791B" w:rsidRDefault="0039791B" w:rsidP="00474BAA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Наследование после смерти </w:t>
      </w:r>
      <w:proofErr w:type="spellStart"/>
      <w:r w:rsidRPr="0039791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коммориентов</w:t>
      </w:r>
      <w:proofErr w:type="spellEnd"/>
      <w:r w:rsidRPr="003979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791B" w:rsidRPr="0039791B" w:rsidRDefault="0039791B" w:rsidP="00474BAA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91B">
        <w:rPr>
          <w:rFonts w:ascii="Times New Roman" w:eastAsia="Times New Roman" w:hAnsi="Times New Roman" w:cs="Times New Roman"/>
          <w:sz w:val="28"/>
          <w:szCs w:val="28"/>
          <w:lang w:eastAsia="ru-RU"/>
        </w:rPr>
        <w:t>6. Место открытия наследства.</w:t>
      </w:r>
    </w:p>
    <w:p w:rsidR="0039791B" w:rsidRPr="0039791B" w:rsidRDefault="0039791B" w:rsidP="00474BAA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91B">
        <w:rPr>
          <w:rFonts w:ascii="Times New Roman" w:eastAsia="Times New Roman" w:hAnsi="Times New Roman" w:cs="Times New Roman"/>
          <w:sz w:val="28"/>
          <w:szCs w:val="28"/>
          <w:lang w:eastAsia="ru-RU"/>
        </w:rPr>
        <w:t>7. Удостоверение права собственности пережившего супруга на долю имущества, нажитого в период брака.</w:t>
      </w:r>
    </w:p>
    <w:p w:rsidR="0039791B" w:rsidRPr="0039791B" w:rsidRDefault="0039791B" w:rsidP="00474BAA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91B">
        <w:rPr>
          <w:rFonts w:ascii="Times New Roman" w:eastAsia="Times New Roman" w:hAnsi="Times New Roman" w:cs="Times New Roman"/>
          <w:sz w:val="28"/>
          <w:szCs w:val="28"/>
          <w:lang w:eastAsia="ru-RU"/>
        </w:rPr>
        <w:t>8. Удостоверение завещаний.</w:t>
      </w:r>
    </w:p>
    <w:p w:rsidR="0039791B" w:rsidRPr="0039791B" w:rsidRDefault="0039791B" w:rsidP="00474BAA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91B">
        <w:rPr>
          <w:rFonts w:ascii="Times New Roman" w:eastAsia="Times New Roman" w:hAnsi="Times New Roman" w:cs="Times New Roman"/>
          <w:sz w:val="28"/>
          <w:szCs w:val="28"/>
          <w:lang w:eastAsia="ru-RU"/>
        </w:rPr>
        <w:t>9. Отмена, изменение ранее удостоверенного завещания.</w:t>
      </w:r>
    </w:p>
    <w:p w:rsidR="0039791B" w:rsidRPr="0039791B" w:rsidRDefault="0039791B" w:rsidP="00474BAA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91B">
        <w:rPr>
          <w:rFonts w:ascii="Times New Roman" w:eastAsia="Times New Roman" w:hAnsi="Times New Roman" w:cs="Times New Roman"/>
          <w:sz w:val="28"/>
          <w:szCs w:val="28"/>
          <w:lang w:eastAsia="ru-RU"/>
        </w:rPr>
        <w:t>10. Исполнимость завещаний.</w:t>
      </w:r>
    </w:p>
    <w:p w:rsidR="0039791B" w:rsidRPr="0039791B" w:rsidRDefault="0039791B" w:rsidP="00474BAA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91B">
        <w:rPr>
          <w:rFonts w:ascii="Times New Roman" w:eastAsia="Times New Roman" w:hAnsi="Times New Roman" w:cs="Times New Roman"/>
          <w:sz w:val="28"/>
          <w:szCs w:val="28"/>
          <w:lang w:eastAsia="ru-RU"/>
        </w:rPr>
        <w:t>11. Удостоверение доверенностей. Отмена доверенности.</w:t>
      </w:r>
    </w:p>
    <w:p w:rsidR="0039791B" w:rsidRPr="0039791B" w:rsidRDefault="0039791B" w:rsidP="00474BAA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91B">
        <w:rPr>
          <w:rFonts w:ascii="Times New Roman" w:eastAsia="Times New Roman" w:hAnsi="Times New Roman" w:cs="Times New Roman"/>
          <w:sz w:val="28"/>
          <w:szCs w:val="28"/>
          <w:lang w:eastAsia="ru-RU"/>
        </w:rPr>
        <w:t>12. Удостоверение сделок представителем, действующим по доверенности от имени представляемого.</w:t>
      </w:r>
    </w:p>
    <w:p w:rsidR="0039791B" w:rsidRPr="0039791B" w:rsidRDefault="0039791B" w:rsidP="00474BAA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91B">
        <w:rPr>
          <w:rFonts w:ascii="Times New Roman" w:eastAsia="Times New Roman" w:hAnsi="Times New Roman" w:cs="Times New Roman"/>
          <w:sz w:val="28"/>
          <w:szCs w:val="28"/>
          <w:lang w:eastAsia="ru-RU"/>
        </w:rPr>
        <w:t>13. Удостоверение сделок лицом (лицами), имеющими право действовать от имени  юридического лица без доверенности.</w:t>
      </w:r>
    </w:p>
    <w:p w:rsidR="0039791B" w:rsidRPr="0039791B" w:rsidRDefault="0039791B" w:rsidP="00474BAA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91B">
        <w:rPr>
          <w:rFonts w:ascii="Times New Roman" w:eastAsia="Times New Roman" w:hAnsi="Times New Roman" w:cs="Times New Roman"/>
          <w:sz w:val="28"/>
          <w:szCs w:val="28"/>
          <w:lang w:eastAsia="ru-RU"/>
        </w:rPr>
        <w:t>14. Удостоверение договоров залога с условием внесудебного порядка обращения взыскания.</w:t>
      </w:r>
    </w:p>
    <w:p w:rsidR="0039791B" w:rsidRPr="0039791B" w:rsidRDefault="0039791B" w:rsidP="00474BAA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91B">
        <w:rPr>
          <w:rFonts w:ascii="Times New Roman" w:eastAsia="Times New Roman" w:hAnsi="Times New Roman" w:cs="Times New Roman"/>
          <w:sz w:val="28"/>
          <w:szCs w:val="28"/>
          <w:lang w:eastAsia="ru-RU"/>
        </w:rPr>
        <w:t>15. Совершение исполнительных надписей.</w:t>
      </w:r>
    </w:p>
    <w:p w:rsidR="0039791B" w:rsidRPr="0039791B" w:rsidRDefault="0039791B" w:rsidP="00474BAA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91B">
        <w:rPr>
          <w:rFonts w:ascii="Times New Roman" w:eastAsia="Times New Roman" w:hAnsi="Times New Roman" w:cs="Times New Roman"/>
          <w:sz w:val="28"/>
          <w:szCs w:val="28"/>
          <w:lang w:eastAsia="ru-RU"/>
        </w:rPr>
        <w:t>16. Алиментное соглашение.</w:t>
      </w:r>
    </w:p>
    <w:p w:rsidR="0039791B" w:rsidRPr="0039791B" w:rsidRDefault="0039791B" w:rsidP="00474BAA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91B">
        <w:rPr>
          <w:rFonts w:ascii="Times New Roman" w:eastAsia="Times New Roman" w:hAnsi="Times New Roman" w:cs="Times New Roman"/>
          <w:sz w:val="28"/>
          <w:szCs w:val="28"/>
          <w:lang w:eastAsia="ru-RU"/>
        </w:rPr>
        <w:t>13.  Удостоверение соглашения о разделе имущества, нажитого в период брака.</w:t>
      </w:r>
    </w:p>
    <w:p w:rsidR="0039791B" w:rsidRPr="0039791B" w:rsidRDefault="0039791B" w:rsidP="00474BAA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91B">
        <w:rPr>
          <w:rFonts w:ascii="Times New Roman" w:eastAsia="Times New Roman" w:hAnsi="Times New Roman" w:cs="Times New Roman"/>
          <w:sz w:val="28"/>
          <w:szCs w:val="28"/>
          <w:lang w:eastAsia="ru-RU"/>
        </w:rPr>
        <w:t>14. Удостоверение брачного договора.</w:t>
      </w:r>
    </w:p>
    <w:p w:rsidR="0039791B" w:rsidRPr="0039791B" w:rsidRDefault="0039791B" w:rsidP="00474BAA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91B">
        <w:rPr>
          <w:rFonts w:ascii="Times New Roman" w:eastAsia="Times New Roman" w:hAnsi="Times New Roman" w:cs="Times New Roman"/>
          <w:sz w:val="28"/>
          <w:szCs w:val="28"/>
          <w:lang w:eastAsia="ru-RU"/>
        </w:rPr>
        <w:t>15. Удостоверение договоров об отчуждении недвижимости.</w:t>
      </w:r>
    </w:p>
    <w:p w:rsidR="0039791B" w:rsidRPr="0039791B" w:rsidRDefault="0039791B" w:rsidP="00474BAA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91B">
        <w:rPr>
          <w:rFonts w:ascii="Times New Roman" w:eastAsia="Times New Roman" w:hAnsi="Times New Roman" w:cs="Times New Roman"/>
          <w:sz w:val="28"/>
          <w:szCs w:val="28"/>
          <w:lang w:eastAsia="ru-RU"/>
        </w:rPr>
        <w:t>16. Преимущественное право покупки  совладельцев недвижимости.</w:t>
      </w:r>
    </w:p>
    <w:p w:rsidR="0039791B" w:rsidRPr="0039791B" w:rsidRDefault="0039791B" w:rsidP="00474BAA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91B">
        <w:rPr>
          <w:rFonts w:ascii="Times New Roman" w:eastAsia="Times New Roman" w:hAnsi="Times New Roman" w:cs="Times New Roman"/>
          <w:sz w:val="28"/>
          <w:szCs w:val="28"/>
          <w:lang w:eastAsia="ru-RU"/>
        </w:rPr>
        <w:t>17. Удостоверение договора об отчуждении доли в уставном капитале общества с ограниченной ответственностью.</w:t>
      </w:r>
    </w:p>
    <w:p w:rsidR="0039791B" w:rsidRPr="0039791B" w:rsidRDefault="0039791B" w:rsidP="00474BAA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91B">
        <w:rPr>
          <w:rFonts w:ascii="Times New Roman" w:eastAsia="Times New Roman" w:hAnsi="Times New Roman" w:cs="Times New Roman"/>
          <w:sz w:val="28"/>
          <w:szCs w:val="28"/>
          <w:lang w:eastAsia="ru-RU"/>
        </w:rPr>
        <w:t>18. Преимущественное право покупки доли в уставном капитале общества с ограниченной ответственностью.</w:t>
      </w:r>
    </w:p>
    <w:p w:rsidR="0039791B" w:rsidRPr="0039791B" w:rsidRDefault="0039791B" w:rsidP="00474BAA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91B">
        <w:rPr>
          <w:rFonts w:ascii="Times New Roman" w:eastAsia="Times New Roman" w:hAnsi="Times New Roman" w:cs="Times New Roman"/>
          <w:sz w:val="28"/>
          <w:szCs w:val="28"/>
          <w:lang w:eastAsia="ru-RU"/>
        </w:rPr>
        <w:t>19. Удостоверения сделок от имени недееспособных граждан.</w:t>
      </w:r>
    </w:p>
    <w:p w:rsidR="0039791B" w:rsidRPr="0039791B" w:rsidRDefault="0039791B" w:rsidP="00474BAA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91B">
        <w:rPr>
          <w:rFonts w:ascii="Times New Roman" w:eastAsia="Times New Roman" w:hAnsi="Times New Roman" w:cs="Times New Roman"/>
          <w:sz w:val="28"/>
          <w:szCs w:val="28"/>
          <w:lang w:eastAsia="ru-RU"/>
        </w:rPr>
        <w:t>20. Приобретение лицами, не достигшими восемнадцатилетнего возраста полной дееспособности.</w:t>
      </w:r>
    </w:p>
    <w:p w:rsidR="0039791B" w:rsidRPr="0039791B" w:rsidRDefault="0039791B" w:rsidP="00474BAA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9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21. Протест векселя.</w:t>
      </w:r>
    </w:p>
    <w:p w:rsidR="0039791B" w:rsidRPr="0039791B" w:rsidRDefault="0039791B" w:rsidP="00474BAA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91B">
        <w:rPr>
          <w:rFonts w:ascii="Times New Roman" w:eastAsia="Times New Roman" w:hAnsi="Times New Roman" w:cs="Times New Roman"/>
          <w:sz w:val="28"/>
          <w:szCs w:val="28"/>
          <w:lang w:eastAsia="ru-RU"/>
        </w:rPr>
        <w:t>22. Выдача дубликатов.</w:t>
      </w:r>
    </w:p>
    <w:p w:rsidR="0039791B" w:rsidRPr="0039791B" w:rsidRDefault="0039791B" w:rsidP="00474BAA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91B">
        <w:rPr>
          <w:rFonts w:ascii="Times New Roman" w:eastAsia="Times New Roman" w:hAnsi="Times New Roman" w:cs="Times New Roman"/>
          <w:sz w:val="28"/>
          <w:szCs w:val="28"/>
          <w:lang w:eastAsia="ru-RU"/>
        </w:rPr>
        <w:t>23. Открытие производства по наследственному делу.</w:t>
      </w:r>
    </w:p>
    <w:p w:rsidR="0039791B" w:rsidRPr="0039791B" w:rsidRDefault="0039791B" w:rsidP="00474BAA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91B">
        <w:rPr>
          <w:rFonts w:ascii="Times New Roman" w:eastAsia="Times New Roman" w:hAnsi="Times New Roman" w:cs="Times New Roman"/>
          <w:sz w:val="28"/>
          <w:szCs w:val="28"/>
          <w:lang w:eastAsia="ru-RU"/>
        </w:rPr>
        <w:t>24. Выдача свидетельства о праве на наследство в порядке наследственной трансмиссии.</w:t>
      </w:r>
    </w:p>
    <w:p w:rsidR="0039791B" w:rsidRPr="0039791B" w:rsidRDefault="0039791B" w:rsidP="00474BAA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91B">
        <w:rPr>
          <w:rFonts w:ascii="Times New Roman" w:eastAsia="Times New Roman" w:hAnsi="Times New Roman" w:cs="Times New Roman"/>
          <w:sz w:val="28"/>
          <w:szCs w:val="28"/>
          <w:lang w:eastAsia="ru-RU"/>
        </w:rPr>
        <w:t>25. Участие нотариуса в деле о банкротстве умершего гражданина.</w:t>
      </w:r>
    </w:p>
    <w:p w:rsidR="0039791B" w:rsidRPr="0039791B" w:rsidRDefault="0039791B" w:rsidP="00474BAA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91B">
        <w:rPr>
          <w:rFonts w:ascii="Times New Roman" w:eastAsia="Times New Roman" w:hAnsi="Times New Roman" w:cs="Times New Roman"/>
          <w:sz w:val="28"/>
          <w:szCs w:val="28"/>
          <w:lang w:eastAsia="ru-RU"/>
        </w:rPr>
        <w:t>26. Отложение, приостановление, отказ в совершении нотариального действия.</w:t>
      </w:r>
    </w:p>
    <w:p w:rsidR="0039791B" w:rsidRPr="0039791B" w:rsidRDefault="0039791B" w:rsidP="00474BAA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91B">
        <w:rPr>
          <w:rFonts w:ascii="Times New Roman" w:eastAsia="Times New Roman" w:hAnsi="Times New Roman" w:cs="Times New Roman"/>
          <w:sz w:val="28"/>
          <w:szCs w:val="28"/>
          <w:lang w:eastAsia="ru-RU"/>
        </w:rPr>
        <w:t>27. Порядок обжалования совершенного нотариального действия, отказа в совершении нотариального действия.</w:t>
      </w:r>
    </w:p>
    <w:p w:rsidR="0039791B" w:rsidRPr="0039791B" w:rsidRDefault="0039791B" w:rsidP="00474BAA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91B">
        <w:rPr>
          <w:rFonts w:ascii="Times New Roman" w:eastAsia="Times New Roman" w:hAnsi="Times New Roman" w:cs="Times New Roman"/>
          <w:sz w:val="28"/>
          <w:szCs w:val="28"/>
          <w:lang w:eastAsia="ru-RU"/>
        </w:rPr>
        <w:t>28. Вопросы делопроизводства.  Получение печати с изображением Герба Российской Федерации. Проверка соблюдения Правил нотариального делопроизводства. Контроль исполнения профессиональных обязанностей нотариуса.</w:t>
      </w:r>
    </w:p>
    <w:p w:rsidR="0039791B" w:rsidRPr="0039791B" w:rsidRDefault="0039791B" w:rsidP="00474BAA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91B">
        <w:rPr>
          <w:rFonts w:ascii="Times New Roman" w:eastAsia="Times New Roman" w:hAnsi="Times New Roman" w:cs="Times New Roman"/>
          <w:sz w:val="28"/>
          <w:szCs w:val="28"/>
          <w:lang w:eastAsia="ru-RU"/>
        </w:rPr>
        <w:t>29. Наделение правом нотариальной деятельности. Членство в нотариальной палате субъекта Российской Федерации. Обязанности нотариуса.</w:t>
      </w:r>
    </w:p>
    <w:p w:rsidR="0039791B" w:rsidRPr="0039791B" w:rsidRDefault="0039791B" w:rsidP="00474BAA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91B">
        <w:rPr>
          <w:rFonts w:ascii="Times New Roman" w:eastAsia="Times New Roman" w:hAnsi="Times New Roman" w:cs="Times New Roman"/>
          <w:sz w:val="28"/>
          <w:szCs w:val="28"/>
          <w:lang w:eastAsia="ru-RU"/>
        </w:rPr>
        <w:t>30. Удостоверительные надписи, свидетельства. </w:t>
      </w:r>
    </w:p>
    <w:p w:rsidR="003B5E2B" w:rsidRPr="000578D5" w:rsidRDefault="003B5E2B" w:rsidP="000578D5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0960" w:rsidRPr="000578D5" w:rsidRDefault="00130960" w:rsidP="000578D5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0960" w:rsidRPr="000578D5" w:rsidRDefault="00130960" w:rsidP="000578D5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официальный </w:t>
      </w:r>
      <w:r w:rsidR="00623E3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</w:t>
      </w:r>
      <w:r w:rsidRPr="00057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Минюста России</w:t>
      </w:r>
      <w:r w:rsidR="0062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5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="00623E3B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информационно-телекоммуникационной сети «Интернет</w:t>
      </w:r>
      <w:r w:rsidR="00925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0578D5">
        <w:rPr>
          <w:rFonts w:ascii="Times New Roman" w:eastAsia="Times New Roman" w:hAnsi="Times New Roman" w:cs="Times New Roman"/>
          <w:sz w:val="28"/>
          <w:szCs w:val="28"/>
          <w:lang w:eastAsia="ru-RU"/>
        </w:rPr>
        <w:t>(https://minjust.ru/ru/deyatelnost-v-sfere-notariata/perechen-tem-prakticheskih-zadach-kotorye-predlagayutsya-na-pismennom).</w:t>
      </w:r>
    </w:p>
    <w:p w:rsidR="000578D5" w:rsidRPr="000578D5" w:rsidRDefault="000578D5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0578D5" w:rsidRPr="000578D5" w:rsidSect="00130960">
      <w:headerReference w:type="default" r:id="rId7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E3B" w:rsidRDefault="00623E3B" w:rsidP="00130960">
      <w:pPr>
        <w:spacing w:after="0" w:line="240" w:lineRule="auto"/>
      </w:pPr>
      <w:r>
        <w:separator/>
      </w:r>
    </w:p>
  </w:endnote>
  <w:endnote w:type="continuationSeparator" w:id="0">
    <w:p w:rsidR="00623E3B" w:rsidRDefault="00623E3B" w:rsidP="00130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E3B" w:rsidRDefault="00623E3B" w:rsidP="00130960">
      <w:pPr>
        <w:spacing w:after="0" w:line="240" w:lineRule="auto"/>
      </w:pPr>
      <w:r>
        <w:separator/>
      </w:r>
    </w:p>
  </w:footnote>
  <w:footnote w:type="continuationSeparator" w:id="0">
    <w:p w:rsidR="00623E3B" w:rsidRDefault="00623E3B" w:rsidP="00130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3B" w:rsidRDefault="00623E3B" w:rsidP="00130960">
    <w:pPr>
      <w:pStyle w:val="a4"/>
      <w:jc w:val="center"/>
    </w:pPr>
    <w: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81A"/>
    <w:rsid w:val="0001281A"/>
    <w:rsid w:val="000578D5"/>
    <w:rsid w:val="00130960"/>
    <w:rsid w:val="0039791B"/>
    <w:rsid w:val="003B5E2B"/>
    <w:rsid w:val="00474BAA"/>
    <w:rsid w:val="00541150"/>
    <w:rsid w:val="00623E3B"/>
    <w:rsid w:val="00670606"/>
    <w:rsid w:val="0092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30960"/>
    <w:pPr>
      <w:spacing w:before="300" w:after="300" w:line="240" w:lineRule="auto"/>
      <w:outlineLvl w:val="0"/>
    </w:pPr>
    <w:rPr>
      <w:rFonts w:ascii="Times New Roman" w:eastAsia="Times New Roman" w:hAnsi="Times New Roman" w:cs="Times New Roman"/>
      <w:b/>
      <w:bCs/>
      <w:caps/>
      <w:color w:val="184073"/>
      <w:kern w:val="36"/>
      <w:sz w:val="23"/>
      <w:szCs w:val="2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0960"/>
    <w:rPr>
      <w:rFonts w:ascii="Times New Roman" w:eastAsia="Times New Roman" w:hAnsi="Times New Roman" w:cs="Times New Roman"/>
      <w:b/>
      <w:bCs/>
      <w:caps/>
      <w:color w:val="184073"/>
      <w:kern w:val="36"/>
      <w:sz w:val="23"/>
      <w:szCs w:val="23"/>
      <w:lang w:eastAsia="ru-RU"/>
    </w:rPr>
  </w:style>
  <w:style w:type="paragraph" w:styleId="a3">
    <w:name w:val="Normal (Web)"/>
    <w:basedOn w:val="a"/>
    <w:uiPriority w:val="99"/>
    <w:semiHidden/>
    <w:unhideWhenUsed/>
    <w:rsid w:val="0013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130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0960"/>
  </w:style>
  <w:style w:type="paragraph" w:styleId="a6">
    <w:name w:val="footer"/>
    <w:basedOn w:val="a"/>
    <w:link w:val="a7"/>
    <w:uiPriority w:val="99"/>
    <w:unhideWhenUsed/>
    <w:rsid w:val="00130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09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30960"/>
    <w:pPr>
      <w:spacing w:before="300" w:after="300" w:line="240" w:lineRule="auto"/>
      <w:outlineLvl w:val="0"/>
    </w:pPr>
    <w:rPr>
      <w:rFonts w:ascii="Times New Roman" w:eastAsia="Times New Roman" w:hAnsi="Times New Roman" w:cs="Times New Roman"/>
      <w:b/>
      <w:bCs/>
      <w:caps/>
      <w:color w:val="184073"/>
      <w:kern w:val="36"/>
      <w:sz w:val="23"/>
      <w:szCs w:val="2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0960"/>
    <w:rPr>
      <w:rFonts w:ascii="Times New Roman" w:eastAsia="Times New Roman" w:hAnsi="Times New Roman" w:cs="Times New Roman"/>
      <w:b/>
      <w:bCs/>
      <w:caps/>
      <w:color w:val="184073"/>
      <w:kern w:val="36"/>
      <w:sz w:val="23"/>
      <w:szCs w:val="23"/>
      <w:lang w:eastAsia="ru-RU"/>
    </w:rPr>
  </w:style>
  <w:style w:type="paragraph" w:styleId="a3">
    <w:name w:val="Normal (Web)"/>
    <w:basedOn w:val="a"/>
    <w:uiPriority w:val="99"/>
    <w:semiHidden/>
    <w:unhideWhenUsed/>
    <w:rsid w:val="0013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130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0960"/>
  </w:style>
  <w:style w:type="paragraph" w:styleId="a6">
    <w:name w:val="footer"/>
    <w:basedOn w:val="a"/>
    <w:link w:val="a7"/>
    <w:uiPriority w:val="99"/>
    <w:unhideWhenUsed/>
    <w:rsid w:val="00130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09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29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4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05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53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656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340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630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5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62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2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3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68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676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530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700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537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73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197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978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0914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0909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3465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0546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E.Ovsyannikova</dc:creator>
  <cp:lastModifiedBy>Малышкина Мария Владиславовна</cp:lastModifiedBy>
  <cp:revision>3</cp:revision>
  <cp:lastPrinted>2019-02-05T07:22:00Z</cp:lastPrinted>
  <dcterms:created xsi:type="dcterms:W3CDTF">2019-04-18T07:02:00Z</dcterms:created>
  <dcterms:modified xsi:type="dcterms:W3CDTF">2019-04-18T07:35:00Z</dcterms:modified>
</cp:coreProperties>
</file>