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7F1" w:rsidRDefault="000657F1" w:rsidP="00780922">
      <w:pPr>
        <w:spacing w:before="240"/>
        <w:jc w:val="center"/>
        <w:rPr>
          <w:rFonts w:ascii="Times New Roman" w:hAnsi="Times New Roman" w:cs="Times New Roman"/>
          <w:b/>
          <w:sz w:val="28"/>
          <w:szCs w:val="28"/>
        </w:rPr>
      </w:pPr>
      <w:r>
        <w:rPr>
          <w:rFonts w:ascii="Times New Roman" w:hAnsi="Times New Roman" w:cs="Times New Roman"/>
          <w:b/>
          <w:sz w:val="28"/>
          <w:szCs w:val="28"/>
        </w:rPr>
        <w:t xml:space="preserve">ТРЕБОВАНИЯ ДЕЙСТВУЮЩЕГО ЗАКОНОДАТЕЛЬСТВА </w:t>
      </w:r>
      <w:r w:rsidR="007E156C">
        <w:rPr>
          <w:rFonts w:ascii="Times New Roman" w:hAnsi="Times New Roman" w:cs="Times New Roman"/>
          <w:b/>
          <w:sz w:val="28"/>
          <w:szCs w:val="28"/>
        </w:rPr>
        <w:br/>
      </w:r>
      <w:r>
        <w:rPr>
          <w:rFonts w:ascii="Times New Roman" w:hAnsi="Times New Roman" w:cs="Times New Roman"/>
          <w:b/>
          <w:sz w:val="28"/>
          <w:szCs w:val="28"/>
        </w:rPr>
        <w:t xml:space="preserve">К СОДЕРЖАНИЮ УСТАВОВ ОБЩЕСТВЕННЫХ ОРГАНИЗАЦИЙ. ТИПИЧНЫЕ </w:t>
      </w:r>
      <w:r w:rsidR="007E156C">
        <w:rPr>
          <w:rFonts w:ascii="Times New Roman" w:hAnsi="Times New Roman" w:cs="Times New Roman"/>
          <w:b/>
          <w:sz w:val="28"/>
          <w:szCs w:val="28"/>
        </w:rPr>
        <w:t>ОШИБКИ</w:t>
      </w:r>
      <w:r>
        <w:rPr>
          <w:rFonts w:ascii="Times New Roman" w:hAnsi="Times New Roman" w:cs="Times New Roman"/>
          <w:b/>
          <w:sz w:val="28"/>
          <w:szCs w:val="28"/>
        </w:rPr>
        <w:t xml:space="preserve">, ДОПУСКАЕМЫЕ ОРГАНИЗАЦИЯМИ </w:t>
      </w:r>
      <w:r w:rsidR="007E156C">
        <w:rPr>
          <w:rFonts w:ascii="Times New Roman" w:hAnsi="Times New Roman" w:cs="Times New Roman"/>
          <w:b/>
          <w:sz w:val="28"/>
          <w:szCs w:val="28"/>
        </w:rPr>
        <w:br/>
      </w:r>
      <w:r w:rsidR="003B2371">
        <w:rPr>
          <w:rFonts w:ascii="Times New Roman" w:hAnsi="Times New Roman" w:cs="Times New Roman"/>
          <w:b/>
          <w:sz w:val="28"/>
          <w:szCs w:val="28"/>
        </w:rPr>
        <w:t>ПРИ ГОСУДАРСТВЕННОЙ РЕГИСТРАЦИИ.</w:t>
      </w:r>
    </w:p>
    <w:p w:rsidR="00780922" w:rsidRPr="00780922" w:rsidRDefault="00780922" w:rsidP="00296ABA">
      <w:pPr>
        <w:jc w:val="center"/>
        <w:rPr>
          <w:rFonts w:ascii="Times New Roman" w:hAnsi="Times New Roman" w:cs="Times New Roman"/>
          <w:sz w:val="14"/>
          <w:szCs w:val="28"/>
        </w:rPr>
      </w:pPr>
      <w:bookmarkStart w:id="0" w:name="_GoBack"/>
      <w:bookmarkEnd w:id="0"/>
    </w:p>
    <w:p w:rsidR="00296ABA" w:rsidRPr="00716236" w:rsidRDefault="00296ABA" w:rsidP="00296ABA">
      <w:pPr>
        <w:jc w:val="center"/>
        <w:rPr>
          <w:rFonts w:ascii="Times New Roman" w:hAnsi="Times New Roman" w:cs="Times New Roman"/>
          <w:b/>
          <w:sz w:val="2"/>
          <w:szCs w:val="28"/>
        </w:rPr>
      </w:pPr>
    </w:p>
    <w:p w:rsidR="0048405D" w:rsidRDefault="0048405D" w:rsidP="0048405D">
      <w:pPr>
        <w:spacing w:after="0" w:line="360" w:lineRule="auto"/>
        <w:ind w:firstLine="709"/>
        <w:jc w:val="both"/>
        <w:rPr>
          <w:rFonts w:ascii="Times New Roman" w:hAnsi="Times New Roman" w:cs="Times New Roman"/>
          <w:sz w:val="28"/>
          <w:szCs w:val="28"/>
        </w:rPr>
      </w:pPr>
      <w:r w:rsidRPr="00E1795D">
        <w:rPr>
          <w:rFonts w:ascii="Times New Roman" w:hAnsi="Times New Roman" w:cs="Times New Roman"/>
          <w:sz w:val="28"/>
          <w:szCs w:val="28"/>
        </w:rPr>
        <w:t xml:space="preserve">Государственная регистрация общественной организации </w:t>
      </w:r>
      <w:r>
        <w:rPr>
          <w:rFonts w:ascii="Times New Roman" w:hAnsi="Times New Roman" w:cs="Times New Roman"/>
          <w:sz w:val="28"/>
          <w:szCs w:val="28"/>
        </w:rPr>
        <w:t xml:space="preserve">в качестве юридического лица </w:t>
      </w:r>
      <w:r w:rsidRPr="00E1795D">
        <w:rPr>
          <w:rFonts w:ascii="Times New Roman" w:hAnsi="Times New Roman" w:cs="Times New Roman"/>
          <w:sz w:val="28"/>
          <w:szCs w:val="28"/>
        </w:rPr>
        <w:t xml:space="preserve">осуществляется в соответствии с </w:t>
      </w:r>
      <w:r>
        <w:rPr>
          <w:rFonts w:ascii="Times New Roman" w:hAnsi="Times New Roman" w:cs="Times New Roman"/>
          <w:sz w:val="28"/>
          <w:szCs w:val="28"/>
        </w:rPr>
        <w:t xml:space="preserve">Гражданским кодексом Российской Федерации (далее - ГК РФ), </w:t>
      </w:r>
      <w:r w:rsidRPr="00E1795D">
        <w:rPr>
          <w:rFonts w:ascii="Times New Roman" w:hAnsi="Times New Roman" w:cs="Times New Roman"/>
          <w:sz w:val="28"/>
          <w:szCs w:val="28"/>
        </w:rPr>
        <w:t xml:space="preserve">Федеральным законом от 08.08.2001 </w:t>
      </w:r>
      <w:r>
        <w:rPr>
          <w:rFonts w:ascii="Times New Roman" w:hAnsi="Times New Roman" w:cs="Times New Roman"/>
          <w:sz w:val="28"/>
          <w:szCs w:val="28"/>
        </w:rPr>
        <w:br/>
      </w:r>
      <w:r w:rsidRPr="00E1795D">
        <w:rPr>
          <w:rFonts w:ascii="Times New Roman" w:hAnsi="Times New Roman" w:cs="Times New Roman"/>
          <w:sz w:val="28"/>
          <w:szCs w:val="28"/>
        </w:rPr>
        <w:t>№ 129-ФЗ «О государственной регистрации юридических лиц и индивидуальных предпринимателей» с учетом порядка, установленного Федеральным законом от 19.05.1995 № 82-ФЗ «Об общественных объединениях»</w:t>
      </w:r>
      <w:r>
        <w:rPr>
          <w:rFonts w:ascii="Times New Roman" w:hAnsi="Times New Roman" w:cs="Times New Roman"/>
          <w:sz w:val="28"/>
          <w:szCs w:val="28"/>
        </w:rPr>
        <w:t xml:space="preserve"> (далее - Закон об общественных объединениях).</w:t>
      </w:r>
    </w:p>
    <w:p w:rsidR="009E7F01" w:rsidRDefault="009E7F01" w:rsidP="00E1795D">
      <w:pPr>
        <w:spacing w:after="0" w:line="360" w:lineRule="auto"/>
        <w:ind w:firstLine="709"/>
        <w:jc w:val="both"/>
        <w:rPr>
          <w:rFonts w:ascii="Times New Roman" w:hAnsi="Times New Roman" w:cs="Times New Roman"/>
          <w:sz w:val="28"/>
          <w:szCs w:val="28"/>
        </w:rPr>
      </w:pPr>
      <w:r w:rsidRPr="009E7F01">
        <w:rPr>
          <w:rFonts w:ascii="Times New Roman" w:hAnsi="Times New Roman" w:cs="Times New Roman"/>
          <w:sz w:val="28"/>
          <w:szCs w:val="28"/>
        </w:rPr>
        <w:t>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r w:rsidR="0048405D">
        <w:rPr>
          <w:rFonts w:ascii="Times New Roman" w:hAnsi="Times New Roman" w:cs="Times New Roman"/>
          <w:sz w:val="28"/>
          <w:szCs w:val="28"/>
        </w:rPr>
        <w:t xml:space="preserve"> (ст. 123.4 ГК РФ)</w:t>
      </w:r>
      <w:r w:rsidRPr="009E7F01">
        <w:rPr>
          <w:rFonts w:ascii="Times New Roman" w:hAnsi="Times New Roman" w:cs="Times New Roman"/>
          <w:sz w:val="28"/>
          <w:szCs w:val="28"/>
        </w:rPr>
        <w:t>.</w:t>
      </w:r>
    </w:p>
    <w:p w:rsidR="0048405D" w:rsidRDefault="0048405D" w:rsidP="004840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и любое юридическое лицо, </w:t>
      </w:r>
      <w:r w:rsidR="00A132C3">
        <w:rPr>
          <w:rFonts w:ascii="Times New Roman" w:hAnsi="Times New Roman" w:cs="Times New Roman"/>
          <w:sz w:val="28"/>
          <w:szCs w:val="28"/>
        </w:rPr>
        <w:t xml:space="preserve">за исключением хозяйственных товариществ, общественная организация действует на основании своего </w:t>
      </w:r>
      <w:r>
        <w:rPr>
          <w:rFonts w:ascii="Times New Roman" w:hAnsi="Times New Roman" w:cs="Times New Roman"/>
          <w:sz w:val="28"/>
          <w:szCs w:val="28"/>
        </w:rPr>
        <w:t>устав</w:t>
      </w:r>
      <w:r w:rsidR="00A132C3">
        <w:rPr>
          <w:rFonts w:ascii="Times New Roman" w:hAnsi="Times New Roman" w:cs="Times New Roman"/>
          <w:sz w:val="28"/>
          <w:szCs w:val="28"/>
        </w:rPr>
        <w:t>а</w:t>
      </w:r>
      <w:r>
        <w:rPr>
          <w:rFonts w:ascii="Times New Roman" w:hAnsi="Times New Roman" w:cs="Times New Roman"/>
          <w:sz w:val="28"/>
          <w:szCs w:val="28"/>
        </w:rPr>
        <w:t>.</w:t>
      </w:r>
    </w:p>
    <w:p w:rsidR="0048405D" w:rsidRPr="003F5E5A" w:rsidRDefault="0048405D" w:rsidP="0048405D">
      <w:pPr>
        <w:spacing w:after="0" w:line="360" w:lineRule="auto"/>
        <w:ind w:firstLine="709"/>
        <w:jc w:val="both"/>
        <w:rPr>
          <w:rFonts w:ascii="Times New Roman" w:hAnsi="Times New Roman" w:cs="Times New Roman"/>
          <w:sz w:val="28"/>
          <w:szCs w:val="28"/>
        </w:rPr>
      </w:pPr>
      <w:r w:rsidRPr="003F5E5A">
        <w:rPr>
          <w:rFonts w:ascii="Times New Roman" w:hAnsi="Times New Roman" w:cs="Times New Roman"/>
          <w:sz w:val="28"/>
          <w:szCs w:val="28"/>
        </w:rPr>
        <w:t xml:space="preserve">В </w:t>
      </w:r>
      <w:hyperlink r:id="rId7" w:history="1">
        <w:r w:rsidRPr="003F5E5A">
          <w:rPr>
            <w:rFonts w:ascii="Times New Roman" w:hAnsi="Times New Roman" w:cs="Times New Roman"/>
            <w:sz w:val="28"/>
            <w:szCs w:val="28"/>
          </w:rPr>
          <w:t>п. 2 ст. 123.5</w:t>
        </w:r>
      </w:hyperlink>
      <w:r w:rsidRPr="003F5E5A">
        <w:rPr>
          <w:rFonts w:ascii="Times New Roman" w:hAnsi="Times New Roman" w:cs="Times New Roman"/>
          <w:sz w:val="28"/>
          <w:szCs w:val="28"/>
        </w:rPr>
        <w:t xml:space="preserve"> ГК РФ, </w:t>
      </w:r>
      <w:hyperlink r:id="rId8" w:history="1">
        <w:r w:rsidRPr="003F5E5A">
          <w:rPr>
            <w:rFonts w:ascii="Times New Roman" w:hAnsi="Times New Roman" w:cs="Times New Roman"/>
            <w:sz w:val="28"/>
            <w:szCs w:val="28"/>
          </w:rPr>
          <w:t>ст. 20</w:t>
        </w:r>
      </w:hyperlink>
      <w:r w:rsidRPr="003F5E5A">
        <w:rPr>
          <w:rFonts w:ascii="Times New Roman" w:hAnsi="Times New Roman" w:cs="Times New Roman"/>
          <w:sz w:val="28"/>
          <w:szCs w:val="28"/>
        </w:rPr>
        <w:t xml:space="preserve"> Закона об общественных объединениях </w:t>
      </w:r>
      <w:r w:rsidR="006538B9" w:rsidRPr="003F5E5A">
        <w:rPr>
          <w:rFonts w:ascii="Times New Roman" w:hAnsi="Times New Roman" w:cs="Times New Roman"/>
          <w:sz w:val="28"/>
          <w:szCs w:val="28"/>
        </w:rPr>
        <w:t>определено</w:t>
      </w:r>
      <w:r w:rsidRPr="003F5E5A">
        <w:rPr>
          <w:rFonts w:ascii="Times New Roman" w:hAnsi="Times New Roman" w:cs="Times New Roman"/>
          <w:sz w:val="28"/>
          <w:szCs w:val="28"/>
        </w:rPr>
        <w:t xml:space="preserve">, что устав общественной организации должен содержать сведения о ее наименовании и месте нахождения, предмете и целях ее деятельности, а также условия </w:t>
      </w:r>
      <w:r w:rsidR="001A54B1" w:rsidRPr="003F5E5A">
        <w:rPr>
          <w:rFonts w:ascii="Times New Roman" w:hAnsi="Times New Roman" w:cs="Times New Roman"/>
          <w:sz w:val="28"/>
          <w:szCs w:val="28"/>
        </w:rPr>
        <w:t>и</w:t>
      </w:r>
      <w:r w:rsidRPr="003F5E5A">
        <w:rPr>
          <w:rFonts w:ascii="Times New Roman" w:hAnsi="Times New Roman" w:cs="Times New Roman"/>
          <w:sz w:val="28"/>
          <w:szCs w:val="28"/>
        </w:rPr>
        <w:t xml:space="preserve"> поряд</w:t>
      </w:r>
      <w:r w:rsidR="001A54B1" w:rsidRPr="003F5E5A">
        <w:rPr>
          <w:rFonts w:ascii="Times New Roman" w:hAnsi="Times New Roman" w:cs="Times New Roman"/>
          <w:sz w:val="28"/>
          <w:szCs w:val="28"/>
        </w:rPr>
        <w:t>ок</w:t>
      </w:r>
      <w:r w:rsidRPr="003F5E5A">
        <w:rPr>
          <w:rFonts w:ascii="Times New Roman" w:hAnsi="Times New Roman" w:cs="Times New Roman"/>
          <w:sz w:val="28"/>
          <w:szCs w:val="28"/>
        </w:rPr>
        <w:t xml:space="preserve"> вступления (принятия) в общественную организацию и выхода из нее, состав</w:t>
      </w:r>
      <w:r w:rsidR="00C93CA0" w:rsidRPr="003F5E5A">
        <w:rPr>
          <w:rFonts w:ascii="Times New Roman" w:hAnsi="Times New Roman" w:cs="Times New Roman"/>
          <w:sz w:val="28"/>
          <w:szCs w:val="28"/>
        </w:rPr>
        <w:t xml:space="preserve"> и компетенцию</w:t>
      </w:r>
      <w:r w:rsidRPr="003F5E5A">
        <w:rPr>
          <w:rFonts w:ascii="Times New Roman" w:hAnsi="Times New Roman" w:cs="Times New Roman"/>
          <w:sz w:val="28"/>
          <w:szCs w:val="28"/>
        </w:rPr>
        <w:t xml:space="preserve"> ее органов и поря</w:t>
      </w:r>
      <w:r w:rsidR="00C93CA0" w:rsidRPr="003F5E5A">
        <w:rPr>
          <w:rFonts w:ascii="Times New Roman" w:hAnsi="Times New Roman" w:cs="Times New Roman"/>
          <w:sz w:val="28"/>
          <w:szCs w:val="28"/>
        </w:rPr>
        <w:t>док</w:t>
      </w:r>
      <w:r w:rsidRPr="003F5E5A">
        <w:rPr>
          <w:rFonts w:ascii="Times New Roman" w:hAnsi="Times New Roman" w:cs="Times New Roman"/>
          <w:sz w:val="28"/>
          <w:szCs w:val="28"/>
        </w:rPr>
        <w:t xml:space="preserve"> принятия ими решений, в том числе по вопросам, решения по которым принимаются единогласно или квалифицированным большинством голосов, </w:t>
      </w:r>
      <w:r w:rsidR="00C93CA0" w:rsidRPr="003F5E5A">
        <w:rPr>
          <w:rFonts w:ascii="Times New Roman" w:hAnsi="Times New Roman" w:cs="Times New Roman"/>
          <w:sz w:val="28"/>
          <w:szCs w:val="28"/>
        </w:rPr>
        <w:t xml:space="preserve">о </w:t>
      </w:r>
      <w:r w:rsidRPr="003F5E5A">
        <w:rPr>
          <w:rFonts w:ascii="Times New Roman" w:hAnsi="Times New Roman" w:cs="Times New Roman"/>
          <w:sz w:val="28"/>
          <w:szCs w:val="28"/>
        </w:rPr>
        <w:t xml:space="preserve">правах и обязанностях </w:t>
      </w:r>
      <w:r w:rsidR="00C93CA0" w:rsidRPr="003F5E5A">
        <w:rPr>
          <w:rFonts w:ascii="Times New Roman" w:hAnsi="Times New Roman" w:cs="Times New Roman"/>
          <w:sz w:val="28"/>
          <w:szCs w:val="28"/>
        </w:rPr>
        <w:t>членов</w:t>
      </w:r>
      <w:r w:rsidRPr="003F5E5A">
        <w:rPr>
          <w:rFonts w:ascii="Times New Roman" w:hAnsi="Times New Roman" w:cs="Times New Roman"/>
          <w:sz w:val="28"/>
          <w:szCs w:val="28"/>
        </w:rPr>
        <w:t xml:space="preserve"> организации</w:t>
      </w:r>
      <w:r w:rsidR="00C93CA0" w:rsidRPr="003F5E5A">
        <w:rPr>
          <w:rFonts w:ascii="Times New Roman" w:hAnsi="Times New Roman" w:cs="Times New Roman"/>
          <w:sz w:val="28"/>
          <w:szCs w:val="28"/>
        </w:rPr>
        <w:t>,</w:t>
      </w:r>
      <w:r w:rsidRPr="003F5E5A">
        <w:rPr>
          <w:rFonts w:ascii="Times New Roman" w:hAnsi="Times New Roman" w:cs="Times New Roman"/>
          <w:sz w:val="28"/>
          <w:szCs w:val="28"/>
        </w:rPr>
        <w:t xml:space="preserve"> о </w:t>
      </w:r>
      <w:r w:rsidRPr="003F5E5A">
        <w:rPr>
          <w:rFonts w:ascii="Times New Roman" w:hAnsi="Times New Roman" w:cs="Times New Roman"/>
          <w:sz w:val="28"/>
          <w:szCs w:val="28"/>
        </w:rPr>
        <w:lastRenderedPageBreak/>
        <w:t xml:space="preserve">порядке </w:t>
      </w:r>
      <w:r w:rsidR="003C1A37" w:rsidRPr="003F5E5A">
        <w:rPr>
          <w:rFonts w:ascii="Times New Roman" w:hAnsi="Times New Roman" w:cs="Times New Roman"/>
          <w:sz w:val="28"/>
          <w:szCs w:val="28"/>
        </w:rPr>
        <w:t xml:space="preserve">формирования и </w:t>
      </w:r>
      <w:r w:rsidRPr="003F5E5A">
        <w:rPr>
          <w:rFonts w:ascii="Times New Roman" w:hAnsi="Times New Roman" w:cs="Times New Roman"/>
          <w:sz w:val="28"/>
          <w:szCs w:val="28"/>
        </w:rPr>
        <w:t>распределения имущества, оставшегося после ликвидации организации, порядке реорганизации и (или) ликвидации.</w:t>
      </w:r>
    </w:p>
    <w:p w:rsidR="00084C64" w:rsidRPr="003F5E5A" w:rsidRDefault="00084C64" w:rsidP="00084C64">
      <w:pPr>
        <w:spacing w:after="0" w:line="360" w:lineRule="auto"/>
        <w:ind w:firstLine="709"/>
        <w:jc w:val="both"/>
        <w:rPr>
          <w:rFonts w:ascii="Times New Roman" w:hAnsi="Times New Roman" w:cs="Times New Roman"/>
          <w:sz w:val="28"/>
          <w:szCs w:val="28"/>
        </w:rPr>
      </w:pPr>
      <w:r w:rsidRPr="003F5E5A">
        <w:rPr>
          <w:rFonts w:ascii="Times New Roman" w:hAnsi="Times New Roman" w:cs="Times New Roman"/>
          <w:sz w:val="28"/>
          <w:szCs w:val="28"/>
        </w:rPr>
        <w:t>Решение о создании общественной организации, об утверждении ее устава и о формировании руководящих и контрольно-ревизионного органов принимается на учредительном съезде (конференции) или общем собрании учредителей (ст. 18 и 21 Закона об общественных объединениях).</w:t>
      </w:r>
    </w:p>
    <w:p w:rsidR="00084C64" w:rsidRPr="003F5E5A" w:rsidRDefault="00084C64" w:rsidP="00084C64">
      <w:pPr>
        <w:spacing w:after="0" w:line="360" w:lineRule="auto"/>
        <w:ind w:firstLine="709"/>
        <w:jc w:val="both"/>
        <w:rPr>
          <w:rFonts w:ascii="Times New Roman" w:hAnsi="Times New Roman" w:cs="Times New Roman"/>
          <w:sz w:val="28"/>
          <w:szCs w:val="28"/>
        </w:rPr>
      </w:pPr>
      <w:r w:rsidRPr="003F5E5A">
        <w:rPr>
          <w:rFonts w:ascii="Times New Roman" w:hAnsi="Times New Roman" w:cs="Times New Roman"/>
          <w:sz w:val="28"/>
          <w:szCs w:val="28"/>
        </w:rPr>
        <w:t xml:space="preserve">Общественные организации, являющиеся по своему смыслу корпоративными юридическими лицами, на этапе создания формируют из состава </w:t>
      </w:r>
      <w:r w:rsidR="00113E9A" w:rsidRPr="003F5E5A">
        <w:rPr>
          <w:rFonts w:ascii="Times New Roman" w:hAnsi="Times New Roman" w:cs="Times New Roman"/>
          <w:sz w:val="28"/>
          <w:szCs w:val="28"/>
        </w:rPr>
        <w:t xml:space="preserve">учредителей руководящие и контрольно-ревизионные органы </w:t>
      </w:r>
      <w:r w:rsidRPr="003F5E5A">
        <w:rPr>
          <w:rFonts w:ascii="Times New Roman" w:hAnsi="Times New Roman" w:cs="Times New Roman"/>
          <w:sz w:val="28"/>
          <w:szCs w:val="28"/>
        </w:rPr>
        <w:t xml:space="preserve">(ст. 65.1 ГК РФ и ст. 6 Закона об общественных объединениях). </w:t>
      </w:r>
    </w:p>
    <w:p w:rsidR="00084C64" w:rsidRPr="003F5E5A" w:rsidRDefault="00084C64" w:rsidP="00084C64">
      <w:pPr>
        <w:spacing w:after="0" w:line="360" w:lineRule="auto"/>
        <w:ind w:firstLine="709"/>
        <w:jc w:val="both"/>
        <w:rPr>
          <w:rFonts w:ascii="Times New Roman" w:hAnsi="Times New Roman" w:cs="Times New Roman"/>
          <w:sz w:val="28"/>
          <w:szCs w:val="28"/>
        </w:rPr>
      </w:pPr>
      <w:r w:rsidRPr="003F5E5A">
        <w:rPr>
          <w:rFonts w:ascii="Times New Roman" w:hAnsi="Times New Roman" w:cs="Times New Roman"/>
          <w:sz w:val="28"/>
          <w:szCs w:val="28"/>
        </w:rPr>
        <w:t xml:space="preserve">Необходимо отметить, что только члены общественной организации, а на этапе создания организации - ее учредители, обладают исключительным правом избирать и быть избранными в руководящие и контрольно-ревизионный органы </w:t>
      </w:r>
      <w:r w:rsidR="007B4640" w:rsidRPr="003F5E5A">
        <w:rPr>
          <w:rFonts w:ascii="Times New Roman" w:hAnsi="Times New Roman" w:cs="Times New Roman"/>
          <w:sz w:val="28"/>
          <w:szCs w:val="28"/>
        </w:rPr>
        <w:t>данной организации</w:t>
      </w:r>
      <w:r w:rsidRPr="003F5E5A">
        <w:rPr>
          <w:rFonts w:ascii="Times New Roman" w:hAnsi="Times New Roman" w:cs="Times New Roman"/>
          <w:sz w:val="28"/>
          <w:szCs w:val="28"/>
        </w:rPr>
        <w:t>, а также контролировать деятельность руководящих органов общественн</w:t>
      </w:r>
      <w:r w:rsidR="007B4640" w:rsidRPr="003F5E5A">
        <w:rPr>
          <w:rFonts w:ascii="Times New Roman" w:hAnsi="Times New Roman" w:cs="Times New Roman"/>
          <w:sz w:val="28"/>
          <w:szCs w:val="28"/>
        </w:rPr>
        <w:t>ой</w:t>
      </w:r>
      <w:r w:rsidRPr="003F5E5A">
        <w:rPr>
          <w:rFonts w:ascii="Times New Roman" w:hAnsi="Times New Roman" w:cs="Times New Roman"/>
          <w:sz w:val="28"/>
          <w:szCs w:val="28"/>
        </w:rPr>
        <w:t xml:space="preserve"> </w:t>
      </w:r>
      <w:r w:rsidR="007B4640" w:rsidRPr="003F5E5A">
        <w:rPr>
          <w:rFonts w:ascii="Times New Roman" w:hAnsi="Times New Roman" w:cs="Times New Roman"/>
          <w:sz w:val="28"/>
          <w:szCs w:val="28"/>
        </w:rPr>
        <w:t>организации</w:t>
      </w:r>
      <w:r w:rsidRPr="003F5E5A">
        <w:rPr>
          <w:rFonts w:ascii="Times New Roman" w:hAnsi="Times New Roman" w:cs="Times New Roman"/>
          <w:sz w:val="28"/>
          <w:szCs w:val="28"/>
        </w:rPr>
        <w:t xml:space="preserve"> в соответствии с </w:t>
      </w:r>
      <w:r w:rsidR="007B4640" w:rsidRPr="003F5E5A">
        <w:rPr>
          <w:rFonts w:ascii="Times New Roman" w:hAnsi="Times New Roman" w:cs="Times New Roman"/>
          <w:sz w:val="28"/>
          <w:szCs w:val="28"/>
        </w:rPr>
        <w:t>ее</w:t>
      </w:r>
      <w:r w:rsidRPr="003F5E5A">
        <w:rPr>
          <w:rFonts w:ascii="Times New Roman" w:hAnsi="Times New Roman" w:cs="Times New Roman"/>
          <w:sz w:val="28"/>
          <w:szCs w:val="28"/>
        </w:rPr>
        <w:t xml:space="preserve"> уставом.</w:t>
      </w:r>
    </w:p>
    <w:p w:rsidR="00203E60" w:rsidRPr="003F5E5A" w:rsidRDefault="0091215F" w:rsidP="0091215F">
      <w:pPr>
        <w:spacing w:after="0" w:line="360" w:lineRule="auto"/>
        <w:ind w:firstLine="709"/>
        <w:jc w:val="both"/>
        <w:rPr>
          <w:rFonts w:ascii="Times New Roman" w:hAnsi="Times New Roman" w:cs="Times New Roman"/>
          <w:sz w:val="28"/>
          <w:szCs w:val="28"/>
        </w:rPr>
      </w:pPr>
      <w:r w:rsidRPr="003F5E5A">
        <w:rPr>
          <w:rFonts w:ascii="Times New Roman" w:hAnsi="Times New Roman" w:cs="Times New Roman"/>
          <w:sz w:val="28"/>
          <w:szCs w:val="28"/>
        </w:rPr>
        <w:t xml:space="preserve">Наиболее частым нарушением, выявляемым в процессе правовой экспертизы документов, представленных для регистрации общественной организации, является недостаточная численность учредителей для формирования органов управления </w:t>
      </w:r>
      <w:r w:rsidR="003F5E5A" w:rsidRPr="003F5E5A">
        <w:rPr>
          <w:rFonts w:ascii="Times New Roman" w:hAnsi="Times New Roman" w:cs="Times New Roman"/>
          <w:sz w:val="28"/>
          <w:szCs w:val="28"/>
        </w:rPr>
        <w:t xml:space="preserve">общественной организации </w:t>
      </w:r>
      <w:r w:rsidRPr="003F5E5A">
        <w:rPr>
          <w:rFonts w:ascii="Times New Roman" w:hAnsi="Times New Roman" w:cs="Times New Roman"/>
          <w:sz w:val="28"/>
          <w:szCs w:val="28"/>
        </w:rPr>
        <w:t xml:space="preserve">при </w:t>
      </w:r>
      <w:r w:rsidR="003F5E5A" w:rsidRPr="003F5E5A">
        <w:rPr>
          <w:rFonts w:ascii="Times New Roman" w:hAnsi="Times New Roman" w:cs="Times New Roman"/>
          <w:sz w:val="28"/>
          <w:szCs w:val="28"/>
        </w:rPr>
        <w:t xml:space="preserve">ее </w:t>
      </w:r>
      <w:r w:rsidRPr="003F5E5A">
        <w:rPr>
          <w:rFonts w:ascii="Times New Roman" w:hAnsi="Times New Roman" w:cs="Times New Roman"/>
          <w:sz w:val="28"/>
          <w:szCs w:val="28"/>
        </w:rPr>
        <w:t xml:space="preserve">создании. </w:t>
      </w:r>
    </w:p>
    <w:p w:rsidR="009C7A4C" w:rsidRPr="003F5E5A" w:rsidRDefault="00203E60" w:rsidP="009C7A4C">
      <w:pPr>
        <w:spacing w:after="0" w:line="360" w:lineRule="auto"/>
        <w:ind w:firstLine="709"/>
        <w:jc w:val="both"/>
        <w:rPr>
          <w:rFonts w:ascii="Times New Roman" w:hAnsi="Times New Roman" w:cs="Times New Roman"/>
          <w:sz w:val="28"/>
          <w:szCs w:val="28"/>
        </w:rPr>
      </w:pPr>
      <w:r w:rsidRPr="003F5E5A">
        <w:rPr>
          <w:rFonts w:ascii="Times New Roman" w:hAnsi="Times New Roman" w:cs="Times New Roman"/>
          <w:sz w:val="28"/>
          <w:szCs w:val="28"/>
        </w:rPr>
        <w:t xml:space="preserve">Положениями </w:t>
      </w:r>
      <w:hyperlink r:id="rId9" w:history="1">
        <w:r w:rsidRPr="003F5E5A">
          <w:rPr>
            <w:rFonts w:ascii="Times New Roman" w:hAnsi="Times New Roman" w:cs="Times New Roman"/>
            <w:sz w:val="28"/>
            <w:szCs w:val="28"/>
          </w:rPr>
          <w:t>ст. 123.5</w:t>
        </w:r>
      </w:hyperlink>
      <w:r w:rsidRPr="003F5E5A">
        <w:rPr>
          <w:rFonts w:ascii="Times New Roman" w:hAnsi="Times New Roman" w:cs="Times New Roman"/>
          <w:sz w:val="28"/>
          <w:szCs w:val="28"/>
        </w:rPr>
        <w:t xml:space="preserve"> ГК РФ и </w:t>
      </w:r>
      <w:hyperlink r:id="rId10" w:history="1">
        <w:r w:rsidRPr="003F5E5A">
          <w:rPr>
            <w:rFonts w:ascii="Times New Roman" w:hAnsi="Times New Roman" w:cs="Times New Roman"/>
            <w:sz w:val="28"/>
            <w:szCs w:val="28"/>
          </w:rPr>
          <w:t>ст. 18</w:t>
        </w:r>
      </w:hyperlink>
      <w:r w:rsidRPr="003F5E5A">
        <w:rPr>
          <w:rFonts w:ascii="Times New Roman" w:hAnsi="Times New Roman" w:cs="Times New Roman"/>
          <w:sz w:val="28"/>
          <w:szCs w:val="28"/>
        </w:rPr>
        <w:t xml:space="preserve"> Закона об общественных объединениях предусмотрено, что количество учредителей общественной организации не может быть менее трех</w:t>
      </w:r>
      <w:r w:rsidR="00D958D1" w:rsidRPr="003F5E5A">
        <w:rPr>
          <w:rFonts w:ascii="Times New Roman" w:hAnsi="Times New Roman" w:cs="Times New Roman"/>
          <w:sz w:val="28"/>
          <w:szCs w:val="28"/>
        </w:rPr>
        <w:t xml:space="preserve"> физических лиц. </w:t>
      </w:r>
    </w:p>
    <w:p w:rsidR="00D958D1" w:rsidRPr="003F5E5A" w:rsidRDefault="00894FAD" w:rsidP="00203E60">
      <w:pPr>
        <w:spacing w:after="0" w:line="360" w:lineRule="auto"/>
        <w:ind w:firstLine="709"/>
        <w:jc w:val="both"/>
        <w:rPr>
          <w:rFonts w:ascii="Times New Roman" w:hAnsi="Times New Roman" w:cs="Times New Roman"/>
          <w:sz w:val="28"/>
          <w:szCs w:val="28"/>
        </w:rPr>
      </w:pPr>
      <w:r w:rsidRPr="003F5E5A">
        <w:rPr>
          <w:rFonts w:ascii="Times New Roman" w:hAnsi="Times New Roman" w:cs="Times New Roman"/>
          <w:sz w:val="28"/>
          <w:szCs w:val="28"/>
        </w:rPr>
        <w:t xml:space="preserve">Наряду с </w:t>
      </w:r>
      <w:r w:rsidR="00D958D1" w:rsidRPr="003F5E5A">
        <w:rPr>
          <w:rFonts w:ascii="Times New Roman" w:hAnsi="Times New Roman" w:cs="Times New Roman"/>
          <w:sz w:val="28"/>
          <w:szCs w:val="28"/>
        </w:rPr>
        <w:t>гражданами</w:t>
      </w:r>
      <w:r w:rsidRPr="003F5E5A">
        <w:rPr>
          <w:rFonts w:ascii="Times New Roman" w:hAnsi="Times New Roman" w:cs="Times New Roman"/>
          <w:sz w:val="28"/>
          <w:szCs w:val="28"/>
        </w:rPr>
        <w:t xml:space="preserve"> </w:t>
      </w:r>
      <w:r w:rsidR="00D958D1" w:rsidRPr="003F5E5A">
        <w:rPr>
          <w:rFonts w:ascii="Times New Roman" w:hAnsi="Times New Roman" w:cs="Times New Roman"/>
          <w:sz w:val="28"/>
          <w:szCs w:val="28"/>
        </w:rPr>
        <w:t xml:space="preserve">(физическими лицами) </w:t>
      </w:r>
      <w:r w:rsidRPr="003F5E5A">
        <w:rPr>
          <w:rFonts w:ascii="Times New Roman" w:hAnsi="Times New Roman" w:cs="Times New Roman"/>
          <w:sz w:val="28"/>
          <w:szCs w:val="28"/>
        </w:rPr>
        <w:t>учредителями могут быть юридические лица - общественные объединения</w:t>
      </w:r>
      <w:r w:rsidR="00D958D1" w:rsidRPr="003F5E5A">
        <w:rPr>
          <w:rFonts w:ascii="Times New Roman" w:hAnsi="Times New Roman" w:cs="Times New Roman"/>
          <w:sz w:val="28"/>
          <w:szCs w:val="28"/>
        </w:rPr>
        <w:t>.</w:t>
      </w:r>
    </w:p>
    <w:p w:rsidR="00894FAD" w:rsidRPr="00894FAD" w:rsidRDefault="0097336D" w:rsidP="00894FAD">
      <w:pPr>
        <w:spacing w:after="0" w:line="360" w:lineRule="auto"/>
        <w:ind w:firstLine="709"/>
        <w:jc w:val="both"/>
        <w:rPr>
          <w:rFonts w:ascii="Times New Roman" w:hAnsi="Times New Roman" w:cs="Times New Roman"/>
          <w:sz w:val="28"/>
          <w:szCs w:val="28"/>
        </w:rPr>
      </w:pPr>
      <w:r w:rsidRPr="003F5E5A">
        <w:rPr>
          <w:rFonts w:ascii="Times New Roman" w:hAnsi="Times New Roman" w:cs="Times New Roman"/>
          <w:sz w:val="28"/>
          <w:szCs w:val="28"/>
        </w:rPr>
        <w:t>В качестве учредителя о</w:t>
      </w:r>
      <w:r w:rsidR="00894FAD" w:rsidRPr="003F5E5A">
        <w:rPr>
          <w:rFonts w:ascii="Times New Roman" w:hAnsi="Times New Roman" w:cs="Times New Roman"/>
          <w:sz w:val="28"/>
          <w:szCs w:val="28"/>
        </w:rPr>
        <w:t>т имени юридических лиц</w:t>
      </w:r>
      <w:r w:rsidRPr="003F5E5A">
        <w:rPr>
          <w:rFonts w:ascii="Times New Roman" w:hAnsi="Times New Roman" w:cs="Times New Roman"/>
          <w:sz w:val="28"/>
          <w:szCs w:val="28"/>
        </w:rPr>
        <w:t xml:space="preserve"> - общественных объединений</w:t>
      </w:r>
      <w:r w:rsidR="00894FAD" w:rsidRPr="003F5E5A">
        <w:rPr>
          <w:rFonts w:ascii="Times New Roman" w:hAnsi="Times New Roman" w:cs="Times New Roman"/>
          <w:sz w:val="28"/>
          <w:szCs w:val="28"/>
        </w:rPr>
        <w:t xml:space="preserve"> действуют уполномоченные руководящие органы или же лица, специально уполномоченные на то решением руководящего органа (например, протоколом общего собрания об избрании доверенного лица для </w:t>
      </w:r>
      <w:r w:rsidR="00894FAD" w:rsidRPr="003F5E5A">
        <w:rPr>
          <w:rFonts w:ascii="Times New Roman" w:hAnsi="Times New Roman" w:cs="Times New Roman"/>
          <w:sz w:val="28"/>
          <w:szCs w:val="28"/>
        </w:rPr>
        <w:lastRenderedPageBreak/>
        <w:t>представления интересов юридического лица на общих собраниях общественной организации, членом которой это юридическое лицо является) и доверенностью, выданной юридическим лицом.</w:t>
      </w:r>
    </w:p>
    <w:p w:rsidR="00DA3727" w:rsidRDefault="00DA3727" w:rsidP="00DA37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 </w:t>
      </w:r>
      <w:r w:rsidRPr="00130B2B">
        <w:rPr>
          <w:rFonts w:ascii="Times New Roman" w:hAnsi="Times New Roman" w:cs="Times New Roman"/>
          <w:sz w:val="28"/>
          <w:szCs w:val="28"/>
        </w:rPr>
        <w:t>об общественных объединениях</w:t>
      </w:r>
      <w:r>
        <w:rPr>
          <w:rFonts w:ascii="Times New Roman" w:hAnsi="Times New Roman" w:cs="Times New Roman"/>
          <w:sz w:val="28"/>
          <w:szCs w:val="28"/>
        </w:rPr>
        <w:t xml:space="preserve"> </w:t>
      </w:r>
      <w:r w:rsidR="00BB45DB" w:rsidRPr="00BB45DB">
        <w:rPr>
          <w:rFonts w:ascii="Times New Roman" w:hAnsi="Times New Roman" w:cs="Times New Roman"/>
          <w:sz w:val="28"/>
          <w:szCs w:val="28"/>
        </w:rPr>
        <w:t xml:space="preserve">разделяет </w:t>
      </w:r>
      <w:r>
        <w:rPr>
          <w:rFonts w:ascii="Times New Roman" w:hAnsi="Times New Roman" w:cs="Times New Roman"/>
          <w:sz w:val="28"/>
          <w:szCs w:val="28"/>
        </w:rPr>
        <w:t xml:space="preserve">общественные организации </w:t>
      </w:r>
      <w:r w:rsidR="00BB45DB" w:rsidRPr="00BB45DB">
        <w:rPr>
          <w:rFonts w:ascii="Times New Roman" w:hAnsi="Times New Roman" w:cs="Times New Roman"/>
          <w:sz w:val="28"/>
          <w:szCs w:val="28"/>
        </w:rPr>
        <w:t>по признаку территориальной сферы деятельности. В Российской Федерации создаются и действуют общероссийские, межрегиональные, региональные и местные общественные о</w:t>
      </w:r>
      <w:r w:rsidR="003F5E5A">
        <w:rPr>
          <w:rFonts w:ascii="Times New Roman" w:hAnsi="Times New Roman" w:cs="Times New Roman"/>
          <w:sz w:val="28"/>
          <w:szCs w:val="28"/>
        </w:rPr>
        <w:t>рганизации</w:t>
      </w:r>
      <w:r>
        <w:rPr>
          <w:rFonts w:ascii="Times New Roman" w:hAnsi="Times New Roman" w:cs="Times New Roman"/>
          <w:sz w:val="28"/>
          <w:szCs w:val="28"/>
        </w:rPr>
        <w:t xml:space="preserve"> (ст. 14 </w:t>
      </w:r>
      <w:r w:rsidRPr="0009092C">
        <w:rPr>
          <w:rFonts w:ascii="Times New Roman" w:hAnsi="Times New Roman" w:cs="Times New Roman"/>
          <w:sz w:val="28"/>
          <w:szCs w:val="28"/>
        </w:rPr>
        <w:t>Закона об общественных объединениях</w:t>
      </w:r>
      <w:r>
        <w:rPr>
          <w:rFonts w:ascii="Times New Roman" w:hAnsi="Times New Roman" w:cs="Times New Roman"/>
          <w:sz w:val="28"/>
          <w:szCs w:val="28"/>
        </w:rPr>
        <w:t xml:space="preserve">). </w:t>
      </w:r>
    </w:p>
    <w:p w:rsidR="00DA3727" w:rsidRDefault="000E39C0" w:rsidP="00DA37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например,</w:t>
      </w:r>
      <w:r w:rsidR="00DA3727">
        <w:rPr>
          <w:rFonts w:ascii="Times New Roman" w:hAnsi="Times New Roman" w:cs="Times New Roman"/>
          <w:sz w:val="28"/>
          <w:szCs w:val="28"/>
        </w:rPr>
        <w:t xml:space="preserve"> региональной </w:t>
      </w:r>
      <w:r>
        <w:rPr>
          <w:rFonts w:ascii="Times New Roman" w:hAnsi="Times New Roman" w:cs="Times New Roman"/>
          <w:sz w:val="28"/>
          <w:szCs w:val="28"/>
        </w:rPr>
        <w:t>общественной организацией является организация, деятельность которой</w:t>
      </w:r>
      <w:r w:rsidRPr="000E39C0">
        <w:rPr>
          <w:rFonts w:ascii="Times New Roman" w:hAnsi="Times New Roman" w:cs="Times New Roman"/>
          <w:sz w:val="28"/>
          <w:szCs w:val="28"/>
        </w:rPr>
        <w:t xml:space="preserve"> в соответствии с </w:t>
      </w:r>
      <w:r>
        <w:rPr>
          <w:rFonts w:ascii="Times New Roman" w:hAnsi="Times New Roman" w:cs="Times New Roman"/>
          <w:sz w:val="28"/>
          <w:szCs w:val="28"/>
        </w:rPr>
        <w:t>ее</w:t>
      </w:r>
      <w:r w:rsidRPr="000E39C0">
        <w:rPr>
          <w:rFonts w:ascii="Times New Roman" w:hAnsi="Times New Roman" w:cs="Times New Roman"/>
          <w:sz w:val="28"/>
          <w:szCs w:val="28"/>
        </w:rPr>
        <w:t xml:space="preserve"> уставными целями осуществляется в пределах территории одного субъекта Российской Федерации.</w:t>
      </w:r>
      <w:r w:rsidR="002E1455">
        <w:rPr>
          <w:rFonts w:ascii="Times New Roman" w:hAnsi="Times New Roman" w:cs="Times New Roman"/>
          <w:sz w:val="28"/>
          <w:szCs w:val="28"/>
        </w:rPr>
        <w:t xml:space="preserve"> П</w:t>
      </w:r>
      <w:r w:rsidR="00050EDA">
        <w:rPr>
          <w:rFonts w:ascii="Times New Roman" w:hAnsi="Times New Roman" w:cs="Times New Roman"/>
          <w:sz w:val="28"/>
          <w:szCs w:val="28"/>
        </w:rPr>
        <w:t xml:space="preserve">ри этом в некоторые уставы региональных общественных организаций </w:t>
      </w:r>
      <w:r w:rsidR="00BD27AC">
        <w:rPr>
          <w:rFonts w:ascii="Times New Roman" w:hAnsi="Times New Roman" w:cs="Times New Roman"/>
          <w:sz w:val="28"/>
          <w:szCs w:val="28"/>
        </w:rPr>
        <w:t xml:space="preserve">включены положения о действии такой организации на территории всей Российской Федерации. </w:t>
      </w:r>
    </w:p>
    <w:p w:rsidR="007B18DD" w:rsidRDefault="00BD27AC" w:rsidP="007F52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Аналогичным образом, территориальная сфера деятельности общественных организаций</w:t>
      </w:r>
      <w:r w:rsidR="007A19DF">
        <w:rPr>
          <w:rFonts w:ascii="Times New Roman" w:hAnsi="Times New Roman" w:cs="Times New Roman"/>
          <w:sz w:val="28"/>
          <w:szCs w:val="28"/>
        </w:rPr>
        <w:t xml:space="preserve">, за исключением общероссийских </w:t>
      </w:r>
      <w:r w:rsidR="007A19DF" w:rsidRPr="007A19DF">
        <w:rPr>
          <w:rFonts w:ascii="Times New Roman" w:hAnsi="Times New Roman" w:cs="Times New Roman"/>
          <w:sz w:val="28"/>
          <w:szCs w:val="28"/>
        </w:rPr>
        <w:t>общественных организаций</w:t>
      </w:r>
      <w:r w:rsidR="007A19DF">
        <w:rPr>
          <w:rFonts w:ascii="Times New Roman" w:hAnsi="Times New Roman" w:cs="Times New Roman"/>
          <w:sz w:val="28"/>
          <w:szCs w:val="28"/>
        </w:rPr>
        <w:t>,</w:t>
      </w:r>
      <w:r>
        <w:rPr>
          <w:rFonts w:ascii="Times New Roman" w:hAnsi="Times New Roman" w:cs="Times New Roman"/>
          <w:sz w:val="28"/>
          <w:szCs w:val="28"/>
        </w:rPr>
        <w:t xml:space="preserve"> исключает создание ими филиалов и представительств на территории Российской Федерации. </w:t>
      </w:r>
    </w:p>
    <w:p w:rsidR="007B18DD" w:rsidRPr="00CB756B" w:rsidRDefault="00BD27AC" w:rsidP="007F52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о</w:t>
      </w:r>
      <w:r w:rsidR="00BB45DB" w:rsidRPr="00BB45DB">
        <w:rPr>
          <w:rFonts w:ascii="Times New Roman" w:hAnsi="Times New Roman" w:cs="Times New Roman"/>
          <w:sz w:val="28"/>
          <w:szCs w:val="28"/>
        </w:rPr>
        <w:t>существление деятельности за пределами территории</w:t>
      </w:r>
      <w:r w:rsidR="007A19DF">
        <w:rPr>
          <w:rFonts w:ascii="Times New Roman" w:hAnsi="Times New Roman" w:cs="Times New Roman"/>
          <w:sz w:val="28"/>
          <w:szCs w:val="28"/>
        </w:rPr>
        <w:t xml:space="preserve"> муниципального образования,</w:t>
      </w:r>
      <w:r w:rsidR="00BB45DB" w:rsidRPr="00BB45DB">
        <w:rPr>
          <w:rFonts w:ascii="Times New Roman" w:hAnsi="Times New Roman" w:cs="Times New Roman"/>
          <w:sz w:val="28"/>
          <w:szCs w:val="28"/>
        </w:rPr>
        <w:t xml:space="preserve"> региона или регионов, на которых вправе действовать местные, региональные или межрегиональные организации, является</w:t>
      </w:r>
      <w:r w:rsidR="00B91342">
        <w:rPr>
          <w:rFonts w:ascii="Times New Roman" w:hAnsi="Times New Roman" w:cs="Times New Roman"/>
          <w:sz w:val="28"/>
          <w:szCs w:val="28"/>
        </w:rPr>
        <w:t xml:space="preserve"> </w:t>
      </w:r>
      <w:r w:rsidR="00C24CE0">
        <w:rPr>
          <w:rFonts w:ascii="Times New Roman" w:hAnsi="Times New Roman" w:cs="Times New Roman"/>
          <w:sz w:val="28"/>
          <w:szCs w:val="28"/>
        </w:rPr>
        <w:t>противоречием</w:t>
      </w:r>
      <w:r w:rsidR="00BB45DB" w:rsidRPr="00BB45DB">
        <w:rPr>
          <w:rFonts w:ascii="Times New Roman" w:hAnsi="Times New Roman" w:cs="Times New Roman"/>
          <w:sz w:val="28"/>
          <w:szCs w:val="28"/>
        </w:rPr>
        <w:t xml:space="preserve"> </w:t>
      </w:r>
      <w:r w:rsidR="00B91342">
        <w:rPr>
          <w:rFonts w:ascii="Times New Roman" w:hAnsi="Times New Roman" w:cs="Times New Roman"/>
          <w:sz w:val="28"/>
          <w:szCs w:val="28"/>
        </w:rPr>
        <w:t xml:space="preserve">ст. 14 </w:t>
      </w:r>
      <w:r w:rsidR="00B91342" w:rsidRPr="0009092C">
        <w:rPr>
          <w:rFonts w:ascii="Times New Roman" w:hAnsi="Times New Roman" w:cs="Times New Roman"/>
          <w:sz w:val="28"/>
          <w:szCs w:val="28"/>
        </w:rPr>
        <w:t>Закона об общественных объединениях</w:t>
      </w:r>
      <w:r w:rsidR="00B91342">
        <w:rPr>
          <w:rFonts w:ascii="Times New Roman" w:hAnsi="Times New Roman" w:cs="Times New Roman"/>
          <w:sz w:val="28"/>
          <w:szCs w:val="28"/>
        </w:rPr>
        <w:t xml:space="preserve">. </w:t>
      </w:r>
    </w:p>
    <w:p w:rsidR="00F60AF5" w:rsidRPr="004D07BA" w:rsidRDefault="00F60AF5" w:rsidP="00F60AF5">
      <w:pPr>
        <w:spacing w:after="0" w:line="360" w:lineRule="auto"/>
        <w:ind w:firstLine="709"/>
        <w:jc w:val="both"/>
        <w:rPr>
          <w:rFonts w:ascii="Times New Roman" w:hAnsi="Times New Roman" w:cs="Times New Roman"/>
          <w:sz w:val="28"/>
          <w:szCs w:val="28"/>
        </w:rPr>
      </w:pPr>
      <w:r w:rsidRPr="00CB756B">
        <w:rPr>
          <w:rFonts w:ascii="Times New Roman" w:hAnsi="Times New Roman" w:cs="Times New Roman"/>
          <w:sz w:val="28"/>
          <w:szCs w:val="28"/>
        </w:rPr>
        <w:t xml:space="preserve">В соответствии с п. 1 ст. 24 </w:t>
      </w:r>
      <w:r w:rsidR="00CB756B" w:rsidRPr="00CB756B">
        <w:rPr>
          <w:rFonts w:ascii="Times New Roman" w:hAnsi="Times New Roman" w:cs="Times New Roman"/>
          <w:sz w:val="28"/>
          <w:szCs w:val="28"/>
        </w:rPr>
        <w:t xml:space="preserve">Федерального закона от 12.01.1996 № 7-ФЗ «О некоммерческих организациях» </w:t>
      </w:r>
      <w:r w:rsidR="004D07BA">
        <w:rPr>
          <w:rFonts w:ascii="Times New Roman" w:hAnsi="Times New Roman" w:cs="Times New Roman"/>
          <w:sz w:val="28"/>
          <w:szCs w:val="28"/>
        </w:rPr>
        <w:t xml:space="preserve">(далее - Закон о </w:t>
      </w:r>
      <w:r w:rsidR="002C1BE8">
        <w:rPr>
          <w:rFonts w:ascii="Times New Roman" w:hAnsi="Times New Roman" w:cs="Times New Roman"/>
          <w:sz w:val="28"/>
          <w:szCs w:val="28"/>
        </w:rPr>
        <w:t xml:space="preserve">некоммерческих организациях) </w:t>
      </w:r>
      <w:r w:rsidRPr="00CB756B">
        <w:rPr>
          <w:rFonts w:ascii="Times New Roman" w:hAnsi="Times New Roman" w:cs="Times New Roman"/>
          <w:sz w:val="28"/>
          <w:szCs w:val="28"/>
        </w:rPr>
        <w:t>некоммерческая организация может осуществлять один или несколько видов деятельности, не запрещенных действующим законодательством Российской Федерации и соответствующих целям деятельности некоммерческой организации, которые предусмотрены</w:t>
      </w:r>
      <w:r w:rsidR="00835B9A">
        <w:rPr>
          <w:rFonts w:ascii="Times New Roman" w:hAnsi="Times New Roman" w:cs="Times New Roman"/>
          <w:sz w:val="28"/>
          <w:szCs w:val="28"/>
        </w:rPr>
        <w:t xml:space="preserve"> ее учредительными документами. </w:t>
      </w:r>
      <w:r w:rsidRPr="00CB756B">
        <w:rPr>
          <w:rFonts w:ascii="Times New Roman" w:hAnsi="Times New Roman" w:cs="Times New Roman"/>
          <w:sz w:val="28"/>
          <w:szCs w:val="28"/>
        </w:rPr>
        <w:t xml:space="preserve">Согласно с п. 4 ст. 50 ГК РФ общественные организации могут осуществлять приносящую доход деятельность, если это </w:t>
      </w:r>
      <w:r w:rsidRPr="00CB756B">
        <w:rPr>
          <w:rFonts w:ascii="Times New Roman" w:hAnsi="Times New Roman" w:cs="Times New Roman"/>
          <w:sz w:val="28"/>
          <w:szCs w:val="28"/>
        </w:rPr>
        <w:lastRenderedPageBreak/>
        <w:t xml:space="preserve">предусмотрено их уставами, лишь постольку, поскольку это служит достижению целей, ради которых они созданы, и </w:t>
      </w:r>
      <w:r w:rsidRPr="004D07BA">
        <w:rPr>
          <w:rFonts w:ascii="Times New Roman" w:hAnsi="Times New Roman" w:cs="Times New Roman"/>
          <w:sz w:val="28"/>
          <w:szCs w:val="28"/>
        </w:rPr>
        <w:t>если это соответствует таким целям.</w:t>
      </w:r>
    </w:p>
    <w:p w:rsidR="00F60AF5" w:rsidRPr="0021165B" w:rsidRDefault="00F60AF5" w:rsidP="00F60AF5">
      <w:pPr>
        <w:spacing w:after="0" w:line="360" w:lineRule="auto"/>
        <w:ind w:firstLine="709"/>
        <w:jc w:val="both"/>
        <w:rPr>
          <w:rFonts w:ascii="Times New Roman" w:hAnsi="Times New Roman" w:cs="Times New Roman"/>
          <w:sz w:val="28"/>
          <w:szCs w:val="28"/>
        </w:rPr>
      </w:pPr>
      <w:r w:rsidRPr="004D07BA">
        <w:rPr>
          <w:rFonts w:ascii="Times New Roman" w:hAnsi="Times New Roman" w:cs="Times New Roman"/>
          <w:sz w:val="28"/>
          <w:szCs w:val="28"/>
        </w:rPr>
        <w:t>Таким образом, общественная организация может осуществлять как уставную, так и приносящую доход деятельность, при условии указания видо</w:t>
      </w:r>
      <w:r w:rsidR="00835B9A">
        <w:rPr>
          <w:rFonts w:ascii="Times New Roman" w:hAnsi="Times New Roman" w:cs="Times New Roman"/>
          <w:sz w:val="28"/>
          <w:szCs w:val="28"/>
        </w:rPr>
        <w:t xml:space="preserve">в такой деятельности в уставе. </w:t>
      </w:r>
      <w:r w:rsidRPr="0021165B">
        <w:rPr>
          <w:rFonts w:ascii="Times New Roman" w:hAnsi="Times New Roman" w:cs="Times New Roman"/>
          <w:sz w:val="28"/>
          <w:szCs w:val="28"/>
        </w:rPr>
        <w:t>Однако ряд уставов общественных организаций содержат такие формулировки, как «иные виды деятельности», «другая деятельность», что предполагает открытый перечень видов деятельности, и в силу вышеперечисленных норм действующего законодательства недопустимо.</w:t>
      </w:r>
    </w:p>
    <w:p w:rsidR="00F60AF5" w:rsidRPr="0021165B" w:rsidRDefault="00F60AF5" w:rsidP="00F60AF5">
      <w:pPr>
        <w:spacing w:after="0" w:line="360" w:lineRule="auto"/>
        <w:ind w:firstLine="709"/>
        <w:jc w:val="both"/>
        <w:rPr>
          <w:rFonts w:ascii="Times New Roman" w:hAnsi="Times New Roman" w:cs="Times New Roman"/>
          <w:sz w:val="28"/>
          <w:szCs w:val="28"/>
        </w:rPr>
      </w:pPr>
      <w:r w:rsidRPr="0021165B">
        <w:rPr>
          <w:rFonts w:ascii="Times New Roman" w:hAnsi="Times New Roman" w:cs="Times New Roman"/>
          <w:sz w:val="28"/>
          <w:szCs w:val="28"/>
        </w:rPr>
        <w:t>Также часто в заявлении указы</w:t>
      </w:r>
      <w:r w:rsidR="0094723E">
        <w:rPr>
          <w:rFonts w:ascii="Times New Roman" w:hAnsi="Times New Roman" w:cs="Times New Roman"/>
          <w:sz w:val="28"/>
          <w:szCs w:val="28"/>
        </w:rPr>
        <w:t>ваются виды деятельности (ОКВЭД</w:t>
      </w:r>
      <w:r w:rsidRPr="0021165B">
        <w:rPr>
          <w:rFonts w:ascii="Times New Roman" w:hAnsi="Times New Roman" w:cs="Times New Roman"/>
          <w:sz w:val="28"/>
          <w:szCs w:val="28"/>
        </w:rPr>
        <w:t xml:space="preserve">), которые не соответствуют видам деятельности, указанным в уставе, и не соответствуют целям </w:t>
      </w:r>
      <w:r w:rsidR="0094723E">
        <w:rPr>
          <w:rFonts w:ascii="Times New Roman" w:hAnsi="Times New Roman" w:cs="Times New Roman"/>
          <w:sz w:val="28"/>
          <w:szCs w:val="28"/>
        </w:rPr>
        <w:t>общественной о</w:t>
      </w:r>
      <w:r w:rsidRPr="0021165B">
        <w:rPr>
          <w:rFonts w:ascii="Times New Roman" w:hAnsi="Times New Roman" w:cs="Times New Roman"/>
          <w:sz w:val="28"/>
          <w:szCs w:val="28"/>
        </w:rPr>
        <w:t>рганизации.</w:t>
      </w:r>
    </w:p>
    <w:p w:rsidR="00F60AF5" w:rsidRPr="0021165B" w:rsidRDefault="00F60AF5" w:rsidP="00F60AF5">
      <w:pPr>
        <w:spacing w:after="0" w:line="360" w:lineRule="auto"/>
        <w:ind w:firstLine="709"/>
        <w:jc w:val="both"/>
        <w:rPr>
          <w:rFonts w:ascii="Times New Roman" w:hAnsi="Times New Roman" w:cs="Times New Roman"/>
          <w:sz w:val="28"/>
          <w:szCs w:val="28"/>
        </w:rPr>
      </w:pPr>
      <w:r w:rsidRPr="0021165B">
        <w:rPr>
          <w:rFonts w:ascii="Times New Roman" w:hAnsi="Times New Roman" w:cs="Times New Roman"/>
          <w:sz w:val="28"/>
          <w:szCs w:val="28"/>
        </w:rPr>
        <w:t xml:space="preserve">Некоторые уставы содержат положения, предусматривающие заочное голосование по вопросам, </w:t>
      </w:r>
      <w:r w:rsidR="0094723E">
        <w:rPr>
          <w:rFonts w:ascii="Times New Roman" w:hAnsi="Times New Roman" w:cs="Times New Roman"/>
          <w:sz w:val="28"/>
          <w:szCs w:val="28"/>
        </w:rPr>
        <w:t>решения по которым</w:t>
      </w:r>
      <w:r w:rsidRPr="0021165B">
        <w:rPr>
          <w:rFonts w:ascii="Times New Roman" w:hAnsi="Times New Roman" w:cs="Times New Roman"/>
          <w:sz w:val="28"/>
          <w:szCs w:val="28"/>
        </w:rPr>
        <w:t xml:space="preserve"> в соответствии с п. 4.1 ст. 29 Закона о некоммерческих организациях принимаются только очным голосованием присутствующих членов.</w:t>
      </w:r>
    </w:p>
    <w:p w:rsidR="00F60AF5" w:rsidRDefault="0021165B" w:rsidP="00F60AF5">
      <w:pPr>
        <w:spacing w:after="0" w:line="360" w:lineRule="auto"/>
        <w:ind w:firstLine="709"/>
        <w:jc w:val="both"/>
        <w:rPr>
          <w:rFonts w:ascii="Times New Roman" w:hAnsi="Times New Roman" w:cs="Times New Roman"/>
          <w:sz w:val="28"/>
          <w:szCs w:val="28"/>
        </w:rPr>
      </w:pPr>
      <w:r w:rsidRPr="0021165B">
        <w:rPr>
          <w:rFonts w:ascii="Times New Roman" w:hAnsi="Times New Roman" w:cs="Times New Roman"/>
          <w:sz w:val="28"/>
          <w:szCs w:val="28"/>
        </w:rPr>
        <w:t>В соответствии с п. 2 ст. 26</w:t>
      </w:r>
      <w:r w:rsidR="00F60AF5" w:rsidRPr="0021165B">
        <w:rPr>
          <w:rFonts w:ascii="Times New Roman" w:hAnsi="Times New Roman" w:cs="Times New Roman"/>
          <w:sz w:val="28"/>
          <w:szCs w:val="28"/>
        </w:rPr>
        <w:t xml:space="preserve"> </w:t>
      </w:r>
      <w:r w:rsidRPr="0021165B">
        <w:rPr>
          <w:rFonts w:ascii="Times New Roman" w:hAnsi="Times New Roman" w:cs="Times New Roman"/>
          <w:sz w:val="28"/>
          <w:szCs w:val="28"/>
        </w:rPr>
        <w:t xml:space="preserve">Закона о некоммерческих организациях </w:t>
      </w:r>
      <w:r w:rsidR="00F60AF5" w:rsidRPr="0021165B">
        <w:rPr>
          <w:rFonts w:ascii="Times New Roman" w:hAnsi="Times New Roman" w:cs="Times New Roman"/>
          <w:sz w:val="28"/>
          <w:szCs w:val="28"/>
        </w:rPr>
        <w:t>порядок регулярных поступлений от членов определяется уставом</w:t>
      </w:r>
      <w:r w:rsidR="00F60AF5" w:rsidRPr="00F60AF5">
        <w:rPr>
          <w:rFonts w:ascii="Times New Roman" w:hAnsi="Times New Roman" w:cs="Times New Roman"/>
          <w:color w:val="FF0000"/>
          <w:sz w:val="28"/>
          <w:szCs w:val="28"/>
        </w:rPr>
        <w:t>.</w:t>
      </w:r>
      <w:r w:rsidR="00835B9A">
        <w:rPr>
          <w:rFonts w:ascii="Times New Roman" w:hAnsi="Times New Roman" w:cs="Times New Roman"/>
          <w:color w:val="FF0000"/>
          <w:sz w:val="28"/>
          <w:szCs w:val="28"/>
        </w:rPr>
        <w:t xml:space="preserve"> </w:t>
      </w:r>
      <w:r w:rsidR="00F60AF5" w:rsidRPr="0021165B">
        <w:rPr>
          <w:rFonts w:ascii="Times New Roman" w:hAnsi="Times New Roman" w:cs="Times New Roman"/>
          <w:sz w:val="28"/>
          <w:szCs w:val="28"/>
        </w:rPr>
        <w:t xml:space="preserve">Однако в отдельных </w:t>
      </w:r>
      <w:r w:rsidR="00F60AF5" w:rsidRPr="00835B9A">
        <w:rPr>
          <w:rFonts w:ascii="Times New Roman" w:hAnsi="Times New Roman" w:cs="Times New Roman"/>
          <w:sz w:val="28"/>
          <w:szCs w:val="28"/>
        </w:rPr>
        <w:t>уставах, предусматривающих регулярные поступления членов, порядок таких поступлений не определен.</w:t>
      </w:r>
    </w:p>
    <w:p w:rsidR="00C9437D" w:rsidRDefault="00180149" w:rsidP="001801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 20 </w:t>
      </w:r>
      <w:r w:rsidRPr="0009092C">
        <w:rPr>
          <w:rFonts w:ascii="Times New Roman" w:hAnsi="Times New Roman" w:cs="Times New Roman"/>
          <w:sz w:val="28"/>
          <w:szCs w:val="28"/>
        </w:rPr>
        <w:t>Закона об общественных объединениях</w:t>
      </w:r>
      <w:r>
        <w:rPr>
          <w:rFonts w:ascii="Times New Roman" w:hAnsi="Times New Roman" w:cs="Times New Roman"/>
          <w:sz w:val="28"/>
          <w:szCs w:val="28"/>
        </w:rPr>
        <w:t xml:space="preserve"> устав общественной организации должен предусматривать права и обязанности </w:t>
      </w:r>
      <w:r w:rsidR="00C9437D">
        <w:rPr>
          <w:rFonts w:ascii="Times New Roman" w:hAnsi="Times New Roman" w:cs="Times New Roman"/>
          <w:sz w:val="28"/>
          <w:szCs w:val="28"/>
        </w:rPr>
        <w:t xml:space="preserve">ее членов. </w:t>
      </w:r>
      <w:r>
        <w:rPr>
          <w:rFonts w:ascii="Times New Roman" w:hAnsi="Times New Roman" w:cs="Times New Roman"/>
          <w:sz w:val="28"/>
          <w:szCs w:val="28"/>
        </w:rPr>
        <w:t>Права и обязанности членов общественн</w:t>
      </w:r>
      <w:r w:rsidR="00C9437D">
        <w:rPr>
          <w:rFonts w:ascii="Times New Roman" w:hAnsi="Times New Roman" w:cs="Times New Roman"/>
          <w:sz w:val="28"/>
          <w:szCs w:val="28"/>
        </w:rPr>
        <w:t xml:space="preserve">ой организации </w:t>
      </w:r>
      <w:r>
        <w:rPr>
          <w:rFonts w:ascii="Times New Roman" w:hAnsi="Times New Roman" w:cs="Times New Roman"/>
          <w:sz w:val="28"/>
          <w:szCs w:val="28"/>
        </w:rPr>
        <w:t xml:space="preserve">закреплены в </w:t>
      </w:r>
      <w:hyperlink r:id="rId11" w:history="1">
        <w:r w:rsidRPr="0046307D">
          <w:rPr>
            <w:rFonts w:ascii="Times New Roman" w:hAnsi="Times New Roman" w:cs="Times New Roman"/>
            <w:sz w:val="28"/>
            <w:szCs w:val="28"/>
          </w:rPr>
          <w:t>ст.</w:t>
        </w:r>
        <w:r>
          <w:rPr>
            <w:rFonts w:ascii="Times New Roman" w:hAnsi="Times New Roman" w:cs="Times New Roman"/>
            <w:sz w:val="28"/>
            <w:szCs w:val="28"/>
          </w:rPr>
          <w:t xml:space="preserve">ст. </w:t>
        </w:r>
        <w:r w:rsidRPr="005D7394">
          <w:rPr>
            <w:rFonts w:ascii="Times New Roman" w:hAnsi="Times New Roman" w:cs="Times New Roman"/>
            <w:sz w:val="28"/>
            <w:szCs w:val="28"/>
          </w:rPr>
          <w:t xml:space="preserve">65.2 </w:t>
        </w:r>
        <w:r>
          <w:rPr>
            <w:rFonts w:ascii="Times New Roman" w:hAnsi="Times New Roman" w:cs="Times New Roman"/>
            <w:sz w:val="28"/>
            <w:szCs w:val="28"/>
          </w:rPr>
          <w:t>и</w:t>
        </w:r>
        <w:r w:rsidRPr="0046307D">
          <w:rPr>
            <w:rFonts w:ascii="Times New Roman" w:hAnsi="Times New Roman" w:cs="Times New Roman"/>
            <w:sz w:val="28"/>
            <w:szCs w:val="28"/>
          </w:rPr>
          <w:t xml:space="preserve"> 123.6</w:t>
        </w:r>
      </w:hyperlink>
      <w:r>
        <w:rPr>
          <w:rFonts w:ascii="Times New Roman" w:hAnsi="Times New Roman" w:cs="Times New Roman"/>
          <w:sz w:val="28"/>
          <w:szCs w:val="28"/>
        </w:rPr>
        <w:t xml:space="preserve"> ГК РФ</w:t>
      </w:r>
      <w:r w:rsidR="00C9437D">
        <w:rPr>
          <w:rFonts w:ascii="Times New Roman" w:hAnsi="Times New Roman" w:cs="Times New Roman"/>
          <w:sz w:val="28"/>
          <w:szCs w:val="28"/>
        </w:rPr>
        <w:t xml:space="preserve">. </w:t>
      </w:r>
    </w:p>
    <w:p w:rsidR="00625EC6" w:rsidRPr="00F564AE" w:rsidRDefault="00C9437D" w:rsidP="001801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180149">
        <w:rPr>
          <w:rFonts w:ascii="Times New Roman" w:hAnsi="Times New Roman" w:cs="Times New Roman"/>
          <w:sz w:val="28"/>
          <w:szCs w:val="28"/>
        </w:rPr>
        <w:t xml:space="preserve">ередко в представленных уставах общественных организаций </w:t>
      </w:r>
      <w:r w:rsidR="00180149" w:rsidRPr="00A543B5">
        <w:rPr>
          <w:rFonts w:ascii="Times New Roman" w:hAnsi="Times New Roman" w:cs="Times New Roman"/>
          <w:sz w:val="28"/>
          <w:szCs w:val="28"/>
        </w:rPr>
        <w:t xml:space="preserve">не предусмотрены </w:t>
      </w:r>
      <w:r w:rsidR="00180149">
        <w:rPr>
          <w:rFonts w:ascii="Times New Roman" w:hAnsi="Times New Roman" w:cs="Times New Roman"/>
          <w:sz w:val="28"/>
          <w:szCs w:val="28"/>
        </w:rPr>
        <w:t xml:space="preserve">такие </w:t>
      </w:r>
      <w:r w:rsidR="00180149" w:rsidRPr="00A543B5">
        <w:rPr>
          <w:rFonts w:ascii="Times New Roman" w:hAnsi="Times New Roman" w:cs="Times New Roman"/>
          <w:sz w:val="28"/>
          <w:szCs w:val="28"/>
        </w:rPr>
        <w:t xml:space="preserve">права членов, </w:t>
      </w:r>
      <w:r w:rsidR="00180149">
        <w:rPr>
          <w:rFonts w:ascii="Times New Roman" w:hAnsi="Times New Roman" w:cs="Times New Roman"/>
          <w:sz w:val="28"/>
          <w:szCs w:val="28"/>
        </w:rPr>
        <w:t>как: о</w:t>
      </w:r>
      <w:r w:rsidR="00180149" w:rsidRPr="00A543B5">
        <w:rPr>
          <w:rFonts w:ascii="Times New Roman" w:hAnsi="Times New Roman" w:cs="Times New Roman"/>
          <w:sz w:val="28"/>
          <w:szCs w:val="28"/>
        </w:rPr>
        <w:t xml:space="preserve">бжаловать решения органов </w:t>
      </w:r>
      <w:r w:rsidR="00B01C48">
        <w:rPr>
          <w:rFonts w:ascii="Times New Roman" w:hAnsi="Times New Roman" w:cs="Times New Roman"/>
          <w:sz w:val="28"/>
          <w:szCs w:val="28"/>
        </w:rPr>
        <w:t>о</w:t>
      </w:r>
      <w:r w:rsidR="00180149" w:rsidRPr="00A543B5">
        <w:rPr>
          <w:rFonts w:ascii="Times New Roman" w:hAnsi="Times New Roman" w:cs="Times New Roman"/>
          <w:sz w:val="28"/>
          <w:szCs w:val="28"/>
        </w:rPr>
        <w:t>рганизации, влекущие гражданско-правовые последствия, в случаях и в порядке,</w:t>
      </w:r>
      <w:r w:rsidR="00180149">
        <w:rPr>
          <w:rFonts w:ascii="Times New Roman" w:hAnsi="Times New Roman" w:cs="Times New Roman"/>
          <w:sz w:val="28"/>
          <w:szCs w:val="28"/>
        </w:rPr>
        <w:t xml:space="preserve"> которые предусмотрены законом; </w:t>
      </w:r>
      <w:r w:rsidR="00180149" w:rsidRPr="00A543B5">
        <w:rPr>
          <w:rFonts w:ascii="Times New Roman" w:hAnsi="Times New Roman" w:cs="Times New Roman"/>
          <w:sz w:val="28"/>
          <w:szCs w:val="28"/>
        </w:rPr>
        <w:t xml:space="preserve">требовать, действуя от имени </w:t>
      </w:r>
      <w:r w:rsidR="00B01C48">
        <w:rPr>
          <w:rFonts w:ascii="Times New Roman" w:hAnsi="Times New Roman" w:cs="Times New Roman"/>
          <w:sz w:val="28"/>
          <w:szCs w:val="28"/>
        </w:rPr>
        <w:t>о</w:t>
      </w:r>
      <w:r w:rsidR="00180149" w:rsidRPr="00A543B5">
        <w:rPr>
          <w:rFonts w:ascii="Times New Roman" w:hAnsi="Times New Roman" w:cs="Times New Roman"/>
          <w:sz w:val="28"/>
          <w:szCs w:val="28"/>
        </w:rPr>
        <w:t xml:space="preserve">рганизации (пункт 1 статьи 182 </w:t>
      </w:r>
      <w:r w:rsidR="00180149">
        <w:rPr>
          <w:rFonts w:ascii="Times New Roman" w:hAnsi="Times New Roman" w:cs="Times New Roman"/>
          <w:sz w:val="28"/>
          <w:szCs w:val="28"/>
        </w:rPr>
        <w:t>ГК РФ</w:t>
      </w:r>
      <w:r w:rsidR="00B01C48">
        <w:rPr>
          <w:rFonts w:ascii="Times New Roman" w:hAnsi="Times New Roman" w:cs="Times New Roman"/>
          <w:sz w:val="28"/>
          <w:szCs w:val="28"/>
        </w:rPr>
        <w:t xml:space="preserve">), возмещения причиненных </w:t>
      </w:r>
      <w:r w:rsidR="00B01C48">
        <w:rPr>
          <w:rFonts w:ascii="Times New Roman" w:hAnsi="Times New Roman" w:cs="Times New Roman"/>
          <w:sz w:val="28"/>
          <w:szCs w:val="28"/>
        </w:rPr>
        <w:lastRenderedPageBreak/>
        <w:t>о</w:t>
      </w:r>
      <w:r w:rsidR="00180149" w:rsidRPr="00A543B5">
        <w:rPr>
          <w:rFonts w:ascii="Times New Roman" w:hAnsi="Times New Roman" w:cs="Times New Roman"/>
          <w:sz w:val="28"/>
          <w:szCs w:val="28"/>
        </w:rPr>
        <w:t xml:space="preserve">рганизации убытков (статья 53.1 </w:t>
      </w:r>
      <w:r w:rsidR="00180149">
        <w:rPr>
          <w:rFonts w:ascii="Times New Roman" w:hAnsi="Times New Roman" w:cs="Times New Roman"/>
          <w:sz w:val="28"/>
          <w:szCs w:val="28"/>
        </w:rPr>
        <w:t xml:space="preserve">ГК РФ); </w:t>
      </w:r>
      <w:r w:rsidR="00B01C48">
        <w:rPr>
          <w:rFonts w:ascii="Times New Roman" w:hAnsi="Times New Roman" w:cs="Times New Roman"/>
          <w:sz w:val="28"/>
          <w:szCs w:val="28"/>
        </w:rPr>
        <w:t>оспаривать, действуя от имени о</w:t>
      </w:r>
      <w:r w:rsidR="00180149" w:rsidRPr="00A543B5">
        <w:rPr>
          <w:rFonts w:ascii="Times New Roman" w:hAnsi="Times New Roman" w:cs="Times New Roman"/>
          <w:sz w:val="28"/>
          <w:szCs w:val="28"/>
        </w:rPr>
        <w:t xml:space="preserve">рганизации (пункт 1 статьи 182 </w:t>
      </w:r>
      <w:r w:rsidR="00180149">
        <w:rPr>
          <w:rFonts w:ascii="Times New Roman" w:hAnsi="Times New Roman" w:cs="Times New Roman"/>
          <w:sz w:val="28"/>
          <w:szCs w:val="28"/>
        </w:rPr>
        <w:t>ГК РФ</w:t>
      </w:r>
      <w:r w:rsidR="00180149" w:rsidRPr="00A543B5">
        <w:rPr>
          <w:rFonts w:ascii="Times New Roman" w:hAnsi="Times New Roman" w:cs="Times New Roman"/>
          <w:sz w:val="28"/>
          <w:szCs w:val="28"/>
        </w:rPr>
        <w:t xml:space="preserve">), совершенные ею сделки по </w:t>
      </w:r>
      <w:r w:rsidR="00180149" w:rsidRPr="00F564AE">
        <w:rPr>
          <w:rFonts w:ascii="Times New Roman" w:hAnsi="Times New Roman" w:cs="Times New Roman"/>
          <w:sz w:val="28"/>
          <w:szCs w:val="28"/>
        </w:rPr>
        <w:t xml:space="preserve">основаниям, предусмотренным статьей 174 ГК РФ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w:t>
      </w:r>
      <w:r w:rsidR="00B01C48">
        <w:rPr>
          <w:rFonts w:ascii="Times New Roman" w:hAnsi="Times New Roman" w:cs="Times New Roman"/>
          <w:sz w:val="28"/>
          <w:szCs w:val="28"/>
        </w:rPr>
        <w:t>о</w:t>
      </w:r>
      <w:r w:rsidR="00180149" w:rsidRPr="00F564AE">
        <w:rPr>
          <w:rFonts w:ascii="Times New Roman" w:hAnsi="Times New Roman" w:cs="Times New Roman"/>
          <w:sz w:val="28"/>
          <w:szCs w:val="28"/>
        </w:rPr>
        <w:t xml:space="preserve">рганизации. Также в представленных уставах в нарушение ст. 65.2 ГК РФ не предусмотрена обязанность </w:t>
      </w:r>
      <w:r w:rsidR="00FC6CC8" w:rsidRPr="00F564AE">
        <w:rPr>
          <w:rFonts w:ascii="Times New Roman" w:hAnsi="Times New Roman" w:cs="Times New Roman"/>
          <w:sz w:val="28"/>
          <w:szCs w:val="28"/>
        </w:rPr>
        <w:t xml:space="preserve">членов </w:t>
      </w:r>
      <w:r w:rsidR="00180149" w:rsidRPr="00F564AE">
        <w:rPr>
          <w:rFonts w:ascii="Times New Roman" w:hAnsi="Times New Roman" w:cs="Times New Roman"/>
          <w:sz w:val="28"/>
          <w:szCs w:val="28"/>
        </w:rPr>
        <w:t>уплачивать членские и иные имущественные взносы.</w:t>
      </w:r>
    </w:p>
    <w:p w:rsidR="00F60AF5" w:rsidRPr="00F564AE" w:rsidRDefault="00F60AF5" w:rsidP="00F60AF5">
      <w:pPr>
        <w:spacing w:after="0" w:line="360" w:lineRule="auto"/>
        <w:ind w:firstLine="709"/>
        <w:jc w:val="both"/>
        <w:rPr>
          <w:rFonts w:ascii="Times New Roman" w:hAnsi="Times New Roman" w:cs="Times New Roman"/>
          <w:sz w:val="28"/>
          <w:szCs w:val="28"/>
        </w:rPr>
      </w:pPr>
      <w:r w:rsidRPr="00F564AE">
        <w:rPr>
          <w:rFonts w:ascii="Times New Roman" w:hAnsi="Times New Roman" w:cs="Times New Roman"/>
          <w:sz w:val="28"/>
          <w:szCs w:val="28"/>
        </w:rPr>
        <w:t>Особо необходимо остановиться на таком вопросе, как порядок формирования органов управления общественной организации.</w:t>
      </w:r>
    </w:p>
    <w:p w:rsidR="00F60AF5" w:rsidRPr="00F564AE" w:rsidRDefault="00F60AF5" w:rsidP="00F60AF5">
      <w:pPr>
        <w:spacing w:after="0" w:line="360" w:lineRule="auto"/>
        <w:ind w:firstLine="709"/>
        <w:jc w:val="both"/>
        <w:rPr>
          <w:rFonts w:ascii="Times New Roman" w:hAnsi="Times New Roman" w:cs="Times New Roman"/>
          <w:sz w:val="28"/>
          <w:szCs w:val="28"/>
        </w:rPr>
      </w:pPr>
      <w:r w:rsidRPr="00F564AE">
        <w:rPr>
          <w:rFonts w:ascii="Times New Roman" w:hAnsi="Times New Roman" w:cs="Times New Roman"/>
          <w:sz w:val="28"/>
          <w:szCs w:val="28"/>
        </w:rPr>
        <w:t xml:space="preserve">Согласно ч. 3, ч. 4 ст. 8 </w:t>
      </w:r>
      <w:r w:rsidR="004976C6" w:rsidRPr="00F564AE">
        <w:rPr>
          <w:rFonts w:ascii="Times New Roman" w:hAnsi="Times New Roman" w:cs="Times New Roman"/>
          <w:sz w:val="28"/>
          <w:szCs w:val="28"/>
        </w:rPr>
        <w:t>Закона об общественных объединениях</w:t>
      </w:r>
      <w:r w:rsidRPr="00F564AE">
        <w:rPr>
          <w:rFonts w:ascii="Times New Roman" w:hAnsi="Times New Roman" w:cs="Times New Roman"/>
          <w:sz w:val="28"/>
          <w:szCs w:val="28"/>
        </w:rPr>
        <w:t xml:space="preserve"> постоянно действующий коллегиальный руководящий орган общественной организации осуществляет права юридического лица от имени общественной организации. Следовательно, полномочиями лица, имеющего право без доверенности действовать от имени юридического лица, могут быть наделены одно или несколько лиц, которые входят в состав постоянно действующего коллегиального руководящего органа общественной организации.</w:t>
      </w:r>
    </w:p>
    <w:p w:rsidR="00F60AF5" w:rsidRPr="00F564AE" w:rsidRDefault="00F60AF5" w:rsidP="00F60AF5">
      <w:pPr>
        <w:spacing w:after="0" w:line="360" w:lineRule="auto"/>
        <w:ind w:firstLine="709"/>
        <w:jc w:val="both"/>
        <w:rPr>
          <w:rFonts w:ascii="Times New Roman" w:hAnsi="Times New Roman" w:cs="Times New Roman"/>
          <w:sz w:val="28"/>
          <w:szCs w:val="28"/>
        </w:rPr>
      </w:pPr>
      <w:r w:rsidRPr="00F564AE">
        <w:rPr>
          <w:rFonts w:ascii="Times New Roman" w:hAnsi="Times New Roman" w:cs="Times New Roman"/>
          <w:sz w:val="28"/>
          <w:szCs w:val="28"/>
        </w:rPr>
        <w:t xml:space="preserve">В соответствии с п. 4 ст. 65.3 </w:t>
      </w:r>
      <w:r w:rsidR="004976C6" w:rsidRPr="00F564AE">
        <w:rPr>
          <w:rFonts w:ascii="Times New Roman" w:hAnsi="Times New Roman" w:cs="Times New Roman"/>
          <w:sz w:val="28"/>
          <w:szCs w:val="28"/>
        </w:rPr>
        <w:t>ГК РФ</w:t>
      </w:r>
      <w:r w:rsidRPr="00F564AE">
        <w:rPr>
          <w:rFonts w:ascii="Times New Roman" w:hAnsi="Times New Roman" w:cs="Times New Roman"/>
          <w:sz w:val="28"/>
          <w:szCs w:val="28"/>
        </w:rPr>
        <w:t xml:space="preserve">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F60AF5" w:rsidRPr="00F564AE" w:rsidRDefault="00F60AF5" w:rsidP="00F60AF5">
      <w:pPr>
        <w:spacing w:after="0" w:line="360" w:lineRule="auto"/>
        <w:ind w:firstLine="709"/>
        <w:jc w:val="both"/>
        <w:rPr>
          <w:rFonts w:ascii="Times New Roman" w:hAnsi="Times New Roman" w:cs="Times New Roman"/>
          <w:sz w:val="28"/>
          <w:szCs w:val="28"/>
        </w:rPr>
      </w:pPr>
      <w:r w:rsidRPr="00F564AE">
        <w:rPr>
          <w:rFonts w:ascii="Times New Roman" w:hAnsi="Times New Roman" w:cs="Times New Roman"/>
          <w:sz w:val="28"/>
          <w:szCs w:val="28"/>
        </w:rPr>
        <w:t>Вместе с тем, отдельные уставы общественных организаций содержат положения, наделяющие полномочиями лица, имеющего право без доверенности действовать от имени юридического лица, единоличный исполнительный орган, который не является членом постоянно действующего коллегиального руководящего органа общественной организации, что противоречит ч. 4 ст. 8</w:t>
      </w:r>
      <w:r w:rsidR="00710298" w:rsidRPr="00F564AE">
        <w:rPr>
          <w:rFonts w:ascii="Times New Roman" w:hAnsi="Times New Roman" w:cs="Times New Roman"/>
          <w:sz w:val="28"/>
          <w:szCs w:val="28"/>
        </w:rPr>
        <w:t xml:space="preserve"> Закона об общественных объединениях.</w:t>
      </w:r>
    </w:p>
    <w:p w:rsidR="00F60AF5" w:rsidRPr="00F564AE" w:rsidRDefault="00F60AF5" w:rsidP="00F60AF5">
      <w:pPr>
        <w:spacing w:after="0" w:line="360" w:lineRule="auto"/>
        <w:ind w:firstLine="709"/>
        <w:jc w:val="both"/>
        <w:rPr>
          <w:rFonts w:ascii="Times New Roman" w:hAnsi="Times New Roman" w:cs="Times New Roman"/>
          <w:sz w:val="28"/>
          <w:szCs w:val="28"/>
        </w:rPr>
      </w:pPr>
      <w:r w:rsidRPr="00F564AE">
        <w:rPr>
          <w:rFonts w:ascii="Times New Roman" w:hAnsi="Times New Roman" w:cs="Times New Roman"/>
          <w:sz w:val="28"/>
          <w:szCs w:val="28"/>
        </w:rPr>
        <w:lastRenderedPageBreak/>
        <w:t>В других случаях уставами предусмотрено, что лицо, избранное единоличным исполнительным органом, входит в состав постоянно действующего коллегиального руководящего органа, при этом количество членов постоянно действующего коллегиального руководящего</w:t>
      </w:r>
      <w:r w:rsidR="00B01C48">
        <w:rPr>
          <w:rFonts w:ascii="Times New Roman" w:hAnsi="Times New Roman" w:cs="Times New Roman"/>
          <w:sz w:val="28"/>
          <w:szCs w:val="28"/>
        </w:rPr>
        <w:t xml:space="preserve"> органа</w:t>
      </w:r>
      <w:r w:rsidRPr="00F564AE">
        <w:rPr>
          <w:rFonts w:ascii="Times New Roman" w:hAnsi="Times New Roman" w:cs="Times New Roman"/>
          <w:sz w:val="28"/>
          <w:szCs w:val="28"/>
        </w:rPr>
        <w:t>, установленное уставом</w:t>
      </w:r>
      <w:r w:rsidR="00C24CE0">
        <w:rPr>
          <w:rFonts w:ascii="Times New Roman" w:hAnsi="Times New Roman" w:cs="Times New Roman"/>
          <w:sz w:val="28"/>
          <w:szCs w:val="28"/>
        </w:rPr>
        <w:t>,</w:t>
      </w:r>
      <w:r w:rsidRPr="00F564AE">
        <w:rPr>
          <w:rFonts w:ascii="Times New Roman" w:hAnsi="Times New Roman" w:cs="Times New Roman"/>
          <w:sz w:val="28"/>
          <w:szCs w:val="28"/>
        </w:rPr>
        <w:t xml:space="preserve"> </w:t>
      </w:r>
      <w:r w:rsidR="002A33B8">
        <w:rPr>
          <w:rFonts w:ascii="Times New Roman" w:hAnsi="Times New Roman" w:cs="Times New Roman"/>
          <w:sz w:val="28"/>
          <w:szCs w:val="28"/>
        </w:rPr>
        <w:t>составляет</w:t>
      </w:r>
      <w:r w:rsidRPr="00F564AE">
        <w:rPr>
          <w:rFonts w:ascii="Times New Roman" w:hAnsi="Times New Roman" w:cs="Times New Roman"/>
          <w:sz w:val="28"/>
          <w:szCs w:val="28"/>
        </w:rPr>
        <w:t xml:space="preserve"> </w:t>
      </w:r>
      <w:r w:rsidR="00F564AE">
        <w:rPr>
          <w:rFonts w:ascii="Times New Roman" w:hAnsi="Times New Roman" w:cs="Times New Roman"/>
          <w:sz w:val="28"/>
          <w:szCs w:val="28"/>
        </w:rPr>
        <w:t>три</w:t>
      </w:r>
      <w:r w:rsidRPr="00F564AE">
        <w:rPr>
          <w:rFonts w:ascii="Times New Roman" w:hAnsi="Times New Roman" w:cs="Times New Roman"/>
          <w:sz w:val="28"/>
          <w:szCs w:val="28"/>
        </w:rPr>
        <w:t xml:space="preserve"> человека, что противоречит </w:t>
      </w:r>
      <w:r w:rsidR="002A33B8">
        <w:rPr>
          <w:rFonts w:ascii="Times New Roman" w:hAnsi="Times New Roman" w:cs="Times New Roman"/>
          <w:sz w:val="28"/>
          <w:szCs w:val="28"/>
        </w:rPr>
        <w:br/>
      </w:r>
      <w:r w:rsidRPr="00F564AE">
        <w:rPr>
          <w:rFonts w:ascii="Times New Roman" w:hAnsi="Times New Roman" w:cs="Times New Roman"/>
          <w:sz w:val="28"/>
          <w:szCs w:val="28"/>
        </w:rPr>
        <w:t xml:space="preserve">п. 4 </w:t>
      </w:r>
      <w:r w:rsidR="00F564AE" w:rsidRPr="00F564AE">
        <w:rPr>
          <w:rFonts w:ascii="Times New Roman" w:hAnsi="Times New Roman" w:cs="Times New Roman"/>
          <w:sz w:val="28"/>
          <w:szCs w:val="28"/>
        </w:rPr>
        <w:t>ст. 65.3</w:t>
      </w:r>
      <w:r w:rsidRPr="00F564AE">
        <w:rPr>
          <w:rFonts w:ascii="Times New Roman" w:hAnsi="Times New Roman" w:cs="Times New Roman"/>
          <w:sz w:val="28"/>
          <w:szCs w:val="28"/>
        </w:rPr>
        <w:t xml:space="preserve"> </w:t>
      </w:r>
      <w:r w:rsidR="00F564AE" w:rsidRPr="00F564AE">
        <w:rPr>
          <w:rFonts w:ascii="Times New Roman" w:hAnsi="Times New Roman" w:cs="Times New Roman"/>
          <w:sz w:val="28"/>
          <w:szCs w:val="28"/>
        </w:rPr>
        <w:t>ГК РФ.</w:t>
      </w:r>
    </w:p>
    <w:p w:rsidR="00F51C4C" w:rsidRPr="00F564AE" w:rsidRDefault="00F60AF5" w:rsidP="00F60AF5">
      <w:pPr>
        <w:spacing w:after="0" w:line="360" w:lineRule="auto"/>
        <w:ind w:firstLine="709"/>
        <w:jc w:val="both"/>
        <w:rPr>
          <w:rFonts w:ascii="Times New Roman" w:hAnsi="Times New Roman" w:cs="Times New Roman"/>
          <w:sz w:val="28"/>
          <w:szCs w:val="28"/>
        </w:rPr>
      </w:pPr>
      <w:r w:rsidRPr="00F564AE">
        <w:rPr>
          <w:rFonts w:ascii="Times New Roman" w:hAnsi="Times New Roman" w:cs="Times New Roman"/>
          <w:sz w:val="28"/>
          <w:szCs w:val="28"/>
        </w:rPr>
        <w:t xml:space="preserve">Также имеют место случаи, когда уставом </w:t>
      </w:r>
      <w:r w:rsidR="00B01C48">
        <w:rPr>
          <w:rFonts w:ascii="Times New Roman" w:hAnsi="Times New Roman" w:cs="Times New Roman"/>
          <w:sz w:val="28"/>
          <w:szCs w:val="28"/>
        </w:rPr>
        <w:t xml:space="preserve">общественной организации </w:t>
      </w:r>
      <w:r w:rsidRPr="00F564AE">
        <w:rPr>
          <w:rFonts w:ascii="Times New Roman" w:hAnsi="Times New Roman" w:cs="Times New Roman"/>
          <w:sz w:val="28"/>
          <w:szCs w:val="28"/>
        </w:rPr>
        <w:t>предусмотрено, что единоличный исполнительный орган является председателем постоянно действующего коллегиального руководящего органа, что такж</w:t>
      </w:r>
      <w:r w:rsidR="00F564AE" w:rsidRPr="00F564AE">
        <w:rPr>
          <w:rFonts w:ascii="Times New Roman" w:hAnsi="Times New Roman" w:cs="Times New Roman"/>
          <w:sz w:val="28"/>
          <w:szCs w:val="28"/>
        </w:rPr>
        <w:t xml:space="preserve">е противоречит п. 4 ст. 65.3 ГК РФ. </w:t>
      </w:r>
    </w:p>
    <w:p w:rsidR="00751445" w:rsidRPr="00F564AE" w:rsidRDefault="00751445" w:rsidP="007F52BB">
      <w:pPr>
        <w:spacing w:after="0" w:line="360" w:lineRule="auto"/>
        <w:ind w:firstLine="709"/>
        <w:jc w:val="both"/>
        <w:rPr>
          <w:rFonts w:ascii="Times New Roman" w:hAnsi="Times New Roman" w:cs="Times New Roman"/>
          <w:sz w:val="28"/>
          <w:szCs w:val="28"/>
        </w:rPr>
      </w:pPr>
    </w:p>
    <w:p w:rsidR="00E1795D" w:rsidRPr="00E1795D" w:rsidRDefault="00E1795D" w:rsidP="0046307D">
      <w:pPr>
        <w:spacing w:after="0" w:line="360" w:lineRule="auto"/>
        <w:ind w:firstLine="709"/>
        <w:jc w:val="both"/>
        <w:rPr>
          <w:rFonts w:ascii="Times New Roman" w:hAnsi="Times New Roman" w:cs="Times New Roman"/>
          <w:sz w:val="28"/>
          <w:szCs w:val="28"/>
        </w:rPr>
      </w:pPr>
    </w:p>
    <w:sectPr w:rsidR="00E1795D" w:rsidRPr="00E1795D" w:rsidSect="00780922">
      <w:headerReference w:type="default" r:id="rId12"/>
      <w:pgSz w:w="11906" w:h="16838"/>
      <w:pgMar w:top="1134" w:right="1134"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E0F" w:rsidRDefault="006D3E0F" w:rsidP="006538B9">
      <w:pPr>
        <w:spacing w:after="0" w:line="240" w:lineRule="auto"/>
      </w:pPr>
      <w:r>
        <w:separator/>
      </w:r>
    </w:p>
  </w:endnote>
  <w:endnote w:type="continuationSeparator" w:id="0">
    <w:p w:rsidR="006D3E0F" w:rsidRDefault="006D3E0F" w:rsidP="0065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E0F" w:rsidRDefault="006D3E0F" w:rsidP="006538B9">
      <w:pPr>
        <w:spacing w:after="0" w:line="240" w:lineRule="auto"/>
      </w:pPr>
      <w:r>
        <w:separator/>
      </w:r>
    </w:p>
  </w:footnote>
  <w:footnote w:type="continuationSeparator" w:id="0">
    <w:p w:rsidR="006D3E0F" w:rsidRDefault="006D3E0F" w:rsidP="00653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478325"/>
      <w:docPartObj>
        <w:docPartGallery w:val="Page Numbers (Top of Page)"/>
        <w:docPartUnique/>
      </w:docPartObj>
    </w:sdtPr>
    <w:sdtEndPr>
      <w:rPr>
        <w:rFonts w:ascii="Times New Roman" w:hAnsi="Times New Roman" w:cs="Times New Roman"/>
        <w:sz w:val="28"/>
        <w:szCs w:val="28"/>
      </w:rPr>
    </w:sdtEndPr>
    <w:sdtContent>
      <w:p w:rsidR="006538B9" w:rsidRPr="006538B9" w:rsidRDefault="006538B9">
        <w:pPr>
          <w:pStyle w:val="a3"/>
          <w:jc w:val="center"/>
          <w:rPr>
            <w:rFonts w:ascii="Times New Roman" w:hAnsi="Times New Roman" w:cs="Times New Roman"/>
            <w:sz w:val="28"/>
            <w:szCs w:val="28"/>
          </w:rPr>
        </w:pPr>
        <w:r w:rsidRPr="006538B9">
          <w:rPr>
            <w:rFonts w:ascii="Times New Roman" w:hAnsi="Times New Roman" w:cs="Times New Roman"/>
            <w:sz w:val="28"/>
            <w:szCs w:val="28"/>
          </w:rPr>
          <w:fldChar w:fldCharType="begin"/>
        </w:r>
        <w:r w:rsidRPr="006538B9">
          <w:rPr>
            <w:rFonts w:ascii="Times New Roman" w:hAnsi="Times New Roman" w:cs="Times New Roman"/>
            <w:sz w:val="28"/>
            <w:szCs w:val="28"/>
          </w:rPr>
          <w:instrText>PAGE   \* MERGEFORMAT</w:instrText>
        </w:r>
        <w:r w:rsidRPr="006538B9">
          <w:rPr>
            <w:rFonts w:ascii="Times New Roman" w:hAnsi="Times New Roman" w:cs="Times New Roman"/>
            <w:sz w:val="28"/>
            <w:szCs w:val="28"/>
          </w:rPr>
          <w:fldChar w:fldCharType="separate"/>
        </w:r>
        <w:r w:rsidR="00766A14">
          <w:rPr>
            <w:rFonts w:ascii="Times New Roman" w:hAnsi="Times New Roman" w:cs="Times New Roman"/>
            <w:noProof/>
            <w:sz w:val="28"/>
            <w:szCs w:val="28"/>
          </w:rPr>
          <w:t>2</w:t>
        </w:r>
        <w:r w:rsidRPr="006538B9">
          <w:rPr>
            <w:rFonts w:ascii="Times New Roman" w:hAnsi="Times New Roman" w:cs="Times New Roman"/>
            <w:sz w:val="28"/>
            <w:szCs w:val="28"/>
          </w:rPr>
          <w:fldChar w:fldCharType="end"/>
        </w:r>
      </w:p>
    </w:sdtContent>
  </w:sdt>
  <w:p w:rsidR="006538B9" w:rsidRDefault="006538B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BA"/>
    <w:rsid w:val="00050EDA"/>
    <w:rsid w:val="000657F1"/>
    <w:rsid w:val="00084C64"/>
    <w:rsid w:val="0009092C"/>
    <w:rsid w:val="000E39C0"/>
    <w:rsid w:val="000E3CD5"/>
    <w:rsid w:val="000F3C24"/>
    <w:rsid w:val="00113E9A"/>
    <w:rsid w:val="00130B2B"/>
    <w:rsid w:val="00171833"/>
    <w:rsid w:val="00180149"/>
    <w:rsid w:val="00197AFA"/>
    <w:rsid w:val="001A54B1"/>
    <w:rsid w:val="001B1037"/>
    <w:rsid w:val="001C54CE"/>
    <w:rsid w:val="00203E60"/>
    <w:rsid w:val="0021165B"/>
    <w:rsid w:val="00231F96"/>
    <w:rsid w:val="00234490"/>
    <w:rsid w:val="00296ABA"/>
    <w:rsid w:val="002A33B8"/>
    <w:rsid w:val="002C1BE8"/>
    <w:rsid w:val="002E1455"/>
    <w:rsid w:val="00307B83"/>
    <w:rsid w:val="00342FE7"/>
    <w:rsid w:val="00371011"/>
    <w:rsid w:val="00375DEF"/>
    <w:rsid w:val="003B2371"/>
    <w:rsid w:val="003C1A37"/>
    <w:rsid w:val="003F5E5A"/>
    <w:rsid w:val="003F7183"/>
    <w:rsid w:val="0046307D"/>
    <w:rsid w:val="0048405D"/>
    <w:rsid w:val="00485D23"/>
    <w:rsid w:val="004976C6"/>
    <w:rsid w:val="004D07BA"/>
    <w:rsid w:val="005D7394"/>
    <w:rsid w:val="0062041D"/>
    <w:rsid w:val="00625EC6"/>
    <w:rsid w:val="006538B9"/>
    <w:rsid w:val="0066095D"/>
    <w:rsid w:val="006661DB"/>
    <w:rsid w:val="006B1CD3"/>
    <w:rsid w:val="006D3E0F"/>
    <w:rsid w:val="00710298"/>
    <w:rsid w:val="00716236"/>
    <w:rsid w:val="00751445"/>
    <w:rsid w:val="0075303A"/>
    <w:rsid w:val="00766A14"/>
    <w:rsid w:val="00780922"/>
    <w:rsid w:val="007A19DF"/>
    <w:rsid w:val="007B18DD"/>
    <w:rsid w:val="007B4640"/>
    <w:rsid w:val="007E156C"/>
    <w:rsid w:val="007F52BB"/>
    <w:rsid w:val="008043BF"/>
    <w:rsid w:val="00835B9A"/>
    <w:rsid w:val="0085173B"/>
    <w:rsid w:val="00862C5F"/>
    <w:rsid w:val="00894FAD"/>
    <w:rsid w:val="008C40D9"/>
    <w:rsid w:val="00910214"/>
    <w:rsid w:val="0091215F"/>
    <w:rsid w:val="009344DC"/>
    <w:rsid w:val="0094347F"/>
    <w:rsid w:val="0094723E"/>
    <w:rsid w:val="0097336D"/>
    <w:rsid w:val="009A514F"/>
    <w:rsid w:val="009C7A4C"/>
    <w:rsid w:val="009E7F01"/>
    <w:rsid w:val="00A115F4"/>
    <w:rsid w:val="00A132C3"/>
    <w:rsid w:val="00A15785"/>
    <w:rsid w:val="00A22CFF"/>
    <w:rsid w:val="00A42A01"/>
    <w:rsid w:val="00A543B5"/>
    <w:rsid w:val="00B01C48"/>
    <w:rsid w:val="00B145DB"/>
    <w:rsid w:val="00B64704"/>
    <w:rsid w:val="00B75E89"/>
    <w:rsid w:val="00B91342"/>
    <w:rsid w:val="00BB45DB"/>
    <w:rsid w:val="00BB5A1F"/>
    <w:rsid w:val="00BD27AC"/>
    <w:rsid w:val="00C24CE0"/>
    <w:rsid w:val="00C44A1B"/>
    <w:rsid w:val="00C54BFA"/>
    <w:rsid w:val="00C93CA0"/>
    <w:rsid w:val="00C93E4A"/>
    <w:rsid w:val="00C9437D"/>
    <w:rsid w:val="00CB756B"/>
    <w:rsid w:val="00CE671C"/>
    <w:rsid w:val="00CF251F"/>
    <w:rsid w:val="00CF4BC8"/>
    <w:rsid w:val="00D06307"/>
    <w:rsid w:val="00D91A21"/>
    <w:rsid w:val="00D958D1"/>
    <w:rsid w:val="00DA3727"/>
    <w:rsid w:val="00E1795D"/>
    <w:rsid w:val="00E45759"/>
    <w:rsid w:val="00EB2475"/>
    <w:rsid w:val="00ED42FE"/>
    <w:rsid w:val="00EF1F7F"/>
    <w:rsid w:val="00F1443B"/>
    <w:rsid w:val="00F47BB7"/>
    <w:rsid w:val="00F51C4C"/>
    <w:rsid w:val="00F55A52"/>
    <w:rsid w:val="00F564AE"/>
    <w:rsid w:val="00F60AF5"/>
    <w:rsid w:val="00FC566F"/>
    <w:rsid w:val="00FC6CC8"/>
    <w:rsid w:val="00FD3D77"/>
    <w:rsid w:val="00FF6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8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38B9"/>
  </w:style>
  <w:style w:type="paragraph" w:styleId="a5">
    <w:name w:val="footer"/>
    <w:basedOn w:val="a"/>
    <w:link w:val="a6"/>
    <w:uiPriority w:val="99"/>
    <w:unhideWhenUsed/>
    <w:rsid w:val="006538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38B9"/>
  </w:style>
  <w:style w:type="character" w:styleId="a7">
    <w:name w:val="annotation reference"/>
    <w:basedOn w:val="a0"/>
    <w:uiPriority w:val="99"/>
    <w:semiHidden/>
    <w:unhideWhenUsed/>
    <w:rsid w:val="00C44A1B"/>
    <w:rPr>
      <w:sz w:val="16"/>
      <w:szCs w:val="16"/>
    </w:rPr>
  </w:style>
  <w:style w:type="paragraph" w:styleId="a8">
    <w:name w:val="annotation text"/>
    <w:basedOn w:val="a"/>
    <w:link w:val="a9"/>
    <w:uiPriority w:val="99"/>
    <w:semiHidden/>
    <w:unhideWhenUsed/>
    <w:rsid w:val="00C44A1B"/>
    <w:pPr>
      <w:spacing w:line="240" w:lineRule="auto"/>
    </w:pPr>
    <w:rPr>
      <w:sz w:val="20"/>
      <w:szCs w:val="20"/>
    </w:rPr>
  </w:style>
  <w:style w:type="character" w:customStyle="1" w:styleId="a9">
    <w:name w:val="Текст примечания Знак"/>
    <w:basedOn w:val="a0"/>
    <w:link w:val="a8"/>
    <w:uiPriority w:val="99"/>
    <w:semiHidden/>
    <w:rsid w:val="00C44A1B"/>
    <w:rPr>
      <w:sz w:val="20"/>
      <w:szCs w:val="20"/>
    </w:rPr>
  </w:style>
  <w:style w:type="paragraph" w:styleId="aa">
    <w:name w:val="annotation subject"/>
    <w:basedOn w:val="a8"/>
    <w:next w:val="a8"/>
    <w:link w:val="ab"/>
    <w:uiPriority w:val="99"/>
    <w:semiHidden/>
    <w:unhideWhenUsed/>
    <w:rsid w:val="00C44A1B"/>
    <w:rPr>
      <w:b/>
      <w:bCs/>
    </w:rPr>
  </w:style>
  <w:style w:type="character" w:customStyle="1" w:styleId="ab">
    <w:name w:val="Тема примечания Знак"/>
    <w:basedOn w:val="a9"/>
    <w:link w:val="aa"/>
    <w:uiPriority w:val="99"/>
    <w:semiHidden/>
    <w:rsid w:val="00C44A1B"/>
    <w:rPr>
      <w:b/>
      <w:bCs/>
      <w:sz w:val="20"/>
      <w:szCs w:val="20"/>
    </w:rPr>
  </w:style>
  <w:style w:type="paragraph" w:styleId="ac">
    <w:name w:val="Balloon Text"/>
    <w:basedOn w:val="a"/>
    <w:link w:val="ad"/>
    <w:uiPriority w:val="99"/>
    <w:semiHidden/>
    <w:unhideWhenUsed/>
    <w:rsid w:val="00C44A1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44A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8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38B9"/>
  </w:style>
  <w:style w:type="paragraph" w:styleId="a5">
    <w:name w:val="footer"/>
    <w:basedOn w:val="a"/>
    <w:link w:val="a6"/>
    <w:uiPriority w:val="99"/>
    <w:unhideWhenUsed/>
    <w:rsid w:val="006538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38B9"/>
  </w:style>
  <w:style w:type="character" w:styleId="a7">
    <w:name w:val="annotation reference"/>
    <w:basedOn w:val="a0"/>
    <w:uiPriority w:val="99"/>
    <w:semiHidden/>
    <w:unhideWhenUsed/>
    <w:rsid w:val="00C44A1B"/>
    <w:rPr>
      <w:sz w:val="16"/>
      <w:szCs w:val="16"/>
    </w:rPr>
  </w:style>
  <w:style w:type="paragraph" w:styleId="a8">
    <w:name w:val="annotation text"/>
    <w:basedOn w:val="a"/>
    <w:link w:val="a9"/>
    <w:uiPriority w:val="99"/>
    <w:semiHidden/>
    <w:unhideWhenUsed/>
    <w:rsid w:val="00C44A1B"/>
    <w:pPr>
      <w:spacing w:line="240" w:lineRule="auto"/>
    </w:pPr>
    <w:rPr>
      <w:sz w:val="20"/>
      <w:szCs w:val="20"/>
    </w:rPr>
  </w:style>
  <w:style w:type="character" w:customStyle="1" w:styleId="a9">
    <w:name w:val="Текст примечания Знак"/>
    <w:basedOn w:val="a0"/>
    <w:link w:val="a8"/>
    <w:uiPriority w:val="99"/>
    <w:semiHidden/>
    <w:rsid w:val="00C44A1B"/>
    <w:rPr>
      <w:sz w:val="20"/>
      <w:szCs w:val="20"/>
    </w:rPr>
  </w:style>
  <w:style w:type="paragraph" w:styleId="aa">
    <w:name w:val="annotation subject"/>
    <w:basedOn w:val="a8"/>
    <w:next w:val="a8"/>
    <w:link w:val="ab"/>
    <w:uiPriority w:val="99"/>
    <w:semiHidden/>
    <w:unhideWhenUsed/>
    <w:rsid w:val="00C44A1B"/>
    <w:rPr>
      <w:b/>
      <w:bCs/>
    </w:rPr>
  </w:style>
  <w:style w:type="character" w:customStyle="1" w:styleId="ab">
    <w:name w:val="Тема примечания Знак"/>
    <w:basedOn w:val="a9"/>
    <w:link w:val="aa"/>
    <w:uiPriority w:val="99"/>
    <w:semiHidden/>
    <w:rsid w:val="00C44A1B"/>
    <w:rPr>
      <w:b/>
      <w:bCs/>
      <w:sz w:val="20"/>
      <w:szCs w:val="20"/>
    </w:rPr>
  </w:style>
  <w:style w:type="paragraph" w:styleId="ac">
    <w:name w:val="Balloon Text"/>
    <w:basedOn w:val="a"/>
    <w:link w:val="ad"/>
    <w:uiPriority w:val="99"/>
    <w:semiHidden/>
    <w:unhideWhenUsed/>
    <w:rsid w:val="00C44A1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44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85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500A8B917991DFC72C885F3BC74758C4105A8BC9B6A6D95514670970B3A965BA522F2FDAE53D1BEBD71801481FB638F9C82A52B00679441AB2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A500A8B917991DFC72C885F3BC74758C413588ECFB5A6D95514670970B3A965BA522F2FDCE43410BB8D08050148BA24F9D73551AE0617BBF"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2A500A8B917991DFC72C885F3BC74758C413588ECFB5A6D95514670970B3A965BA522F2FDCE43510BB8D08050148BA24F9D73551AE0617BBF" TargetMode="External"/><Relationship Id="rId5" Type="http://schemas.openxmlformats.org/officeDocument/2006/relationships/footnotes" Target="footnotes.xml"/><Relationship Id="rId10" Type="http://schemas.openxmlformats.org/officeDocument/2006/relationships/hyperlink" Target="consultantplus://offline/ref=2A500A8B917991DFC72C885F3BC74758C4105A8BC9B6A6D95514670970B3A965BA522F2FDAE53C13E6D71801481FB638F9C82A52B00679441AB2F" TargetMode="External"/><Relationship Id="rId4" Type="http://schemas.openxmlformats.org/officeDocument/2006/relationships/webSettings" Target="webSettings.xml"/><Relationship Id="rId9" Type="http://schemas.openxmlformats.org/officeDocument/2006/relationships/hyperlink" Target="consultantplus://offline/ref=2A500A8B917991DFC72C885F3BC74758C413588ECFB5A6D95514670970B3A965BA522F2FDCE43A10BB8D08050148BA24F9D73551AE0617B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6</Pages>
  <Words>1531</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nko-311-1</dc:creator>
  <cp:keywords/>
  <dc:description/>
  <cp:lastModifiedBy>Черемных Ольга Сергеевна</cp:lastModifiedBy>
  <cp:revision>32</cp:revision>
  <cp:lastPrinted>2022-11-29T08:50:00Z</cp:lastPrinted>
  <dcterms:created xsi:type="dcterms:W3CDTF">2022-11-21T04:34:00Z</dcterms:created>
  <dcterms:modified xsi:type="dcterms:W3CDTF">2022-12-01T09:09:00Z</dcterms:modified>
</cp:coreProperties>
</file>